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53" w:rsidRPr="00F128B1" w:rsidRDefault="002D4753" w:rsidP="002D4753">
      <w:pPr>
        <w:suppressAutoHyphens w:val="0"/>
        <w:ind w:left="6372" w:firstLine="708"/>
        <w:jc w:val="right"/>
        <w:rPr>
          <w:color w:val="auto"/>
          <w:sz w:val="26"/>
          <w:szCs w:val="26"/>
          <w:lang w:eastAsia="ru-RU"/>
        </w:rPr>
      </w:pPr>
      <w:r w:rsidRPr="00F128B1">
        <w:rPr>
          <w:color w:val="auto"/>
          <w:sz w:val="26"/>
          <w:szCs w:val="26"/>
          <w:lang w:eastAsia="ru-RU"/>
        </w:rPr>
        <w:t>Приложение 20</w:t>
      </w:r>
    </w:p>
    <w:p w:rsidR="002D4753" w:rsidRPr="00F128B1" w:rsidRDefault="002D4753" w:rsidP="002D4753">
      <w:pPr>
        <w:suppressAutoHyphens w:val="0"/>
        <w:ind w:firstLine="567"/>
        <w:jc w:val="right"/>
        <w:rPr>
          <w:color w:val="auto"/>
          <w:sz w:val="26"/>
          <w:szCs w:val="26"/>
          <w:lang w:eastAsia="ru-RU"/>
        </w:rPr>
      </w:pPr>
      <w:r w:rsidRPr="00F128B1">
        <w:rPr>
          <w:color w:val="auto"/>
          <w:sz w:val="26"/>
          <w:szCs w:val="26"/>
          <w:lang w:eastAsia="ru-RU"/>
        </w:rPr>
        <w:t xml:space="preserve"> к решению Думы Советского района</w:t>
      </w:r>
    </w:p>
    <w:p w:rsidR="00F128B1" w:rsidRPr="00F128B1" w:rsidRDefault="00F128B1" w:rsidP="00F128B1">
      <w:pPr>
        <w:jc w:val="right"/>
        <w:rPr>
          <w:color w:val="auto"/>
          <w:sz w:val="26"/>
          <w:szCs w:val="26"/>
          <w:lang w:eastAsia="ru-RU"/>
        </w:rPr>
      </w:pPr>
      <w:r w:rsidRPr="00F128B1">
        <w:rPr>
          <w:sz w:val="26"/>
          <w:szCs w:val="26"/>
        </w:rPr>
        <w:t>от «</w:t>
      </w:r>
      <w:r w:rsidR="003D3D02">
        <w:rPr>
          <w:sz w:val="26"/>
          <w:szCs w:val="26"/>
        </w:rPr>
        <w:t>2</w:t>
      </w:r>
      <w:r w:rsidRPr="00F128B1">
        <w:rPr>
          <w:sz w:val="26"/>
          <w:szCs w:val="26"/>
        </w:rPr>
        <w:t xml:space="preserve">» апреля 2020 г. № </w:t>
      </w:r>
      <w:r w:rsidR="003D3D02">
        <w:rPr>
          <w:sz w:val="26"/>
          <w:szCs w:val="26"/>
        </w:rPr>
        <w:t>363</w:t>
      </w:r>
    </w:p>
    <w:p w:rsidR="002D4753" w:rsidRPr="00F128B1" w:rsidRDefault="002D4753" w:rsidP="002D4753">
      <w:pPr>
        <w:spacing w:line="200" w:lineRule="atLeast"/>
        <w:rPr>
          <w:b/>
          <w:sz w:val="26"/>
          <w:szCs w:val="26"/>
        </w:rPr>
      </w:pPr>
    </w:p>
    <w:p w:rsidR="002D4753" w:rsidRPr="00F128B1" w:rsidRDefault="002D4753" w:rsidP="002D4753">
      <w:pPr>
        <w:spacing w:line="200" w:lineRule="atLeast"/>
        <w:rPr>
          <w:b/>
          <w:sz w:val="26"/>
          <w:szCs w:val="26"/>
        </w:rPr>
      </w:pPr>
    </w:p>
    <w:p w:rsidR="004D0910" w:rsidRPr="00F128B1" w:rsidRDefault="00C277CE" w:rsidP="00F128B1">
      <w:pPr>
        <w:spacing w:line="200" w:lineRule="atLeast"/>
        <w:jc w:val="center"/>
        <w:rPr>
          <w:b/>
          <w:sz w:val="26"/>
          <w:szCs w:val="26"/>
        </w:rPr>
      </w:pPr>
      <w:r w:rsidRPr="00F128B1">
        <w:rPr>
          <w:b/>
          <w:sz w:val="26"/>
          <w:szCs w:val="26"/>
        </w:rPr>
        <w:t xml:space="preserve">Отчет </w:t>
      </w:r>
    </w:p>
    <w:p w:rsidR="004D0910" w:rsidRPr="00F128B1" w:rsidRDefault="00C277CE" w:rsidP="00F128B1">
      <w:pPr>
        <w:spacing w:line="200" w:lineRule="atLeast"/>
        <w:jc w:val="center"/>
        <w:rPr>
          <w:sz w:val="26"/>
          <w:szCs w:val="26"/>
        </w:rPr>
      </w:pPr>
      <w:r w:rsidRPr="00F128B1">
        <w:rPr>
          <w:b/>
          <w:sz w:val="26"/>
          <w:szCs w:val="26"/>
        </w:rPr>
        <w:t xml:space="preserve">о реализации </w:t>
      </w:r>
      <w:r w:rsidRPr="00F128B1">
        <w:rPr>
          <w:b/>
          <w:color w:val="000000"/>
          <w:sz w:val="26"/>
          <w:szCs w:val="26"/>
        </w:rPr>
        <w:t xml:space="preserve">муниципальной программы Советского района </w:t>
      </w:r>
    </w:p>
    <w:p w:rsidR="004D0910" w:rsidRPr="00F128B1" w:rsidRDefault="00C277CE" w:rsidP="00F128B1">
      <w:pPr>
        <w:spacing w:line="200" w:lineRule="atLeast"/>
        <w:jc w:val="center"/>
        <w:rPr>
          <w:sz w:val="26"/>
          <w:szCs w:val="26"/>
        </w:rPr>
      </w:pPr>
      <w:r w:rsidRPr="00F128B1">
        <w:rPr>
          <w:b/>
          <w:color w:val="000000"/>
          <w:sz w:val="26"/>
          <w:szCs w:val="26"/>
        </w:rPr>
        <w:t>«</w:t>
      </w:r>
      <w:r w:rsidR="004326A3" w:rsidRPr="00F128B1">
        <w:rPr>
          <w:b/>
          <w:color w:val="000000"/>
          <w:sz w:val="26"/>
          <w:szCs w:val="26"/>
        </w:rPr>
        <w:t>Безопасность жизнедеятельности</w:t>
      </w:r>
      <w:r w:rsidR="004326A3" w:rsidRPr="00F128B1">
        <w:rPr>
          <w:sz w:val="26"/>
          <w:szCs w:val="26"/>
        </w:rPr>
        <w:t xml:space="preserve"> </w:t>
      </w:r>
      <w:r w:rsidRPr="00F128B1">
        <w:rPr>
          <w:b/>
          <w:color w:val="000000"/>
          <w:sz w:val="26"/>
          <w:szCs w:val="26"/>
        </w:rPr>
        <w:t>в Советском районе»</w:t>
      </w:r>
    </w:p>
    <w:p w:rsidR="004D0910" w:rsidRPr="00F128B1" w:rsidRDefault="00C277CE" w:rsidP="00F128B1">
      <w:pPr>
        <w:shd w:val="clear" w:color="auto" w:fill="FFFFFF"/>
        <w:jc w:val="center"/>
        <w:rPr>
          <w:sz w:val="26"/>
          <w:szCs w:val="26"/>
        </w:rPr>
      </w:pPr>
      <w:r w:rsidRPr="00F128B1">
        <w:rPr>
          <w:b/>
          <w:sz w:val="26"/>
          <w:szCs w:val="26"/>
        </w:rPr>
        <w:t>за 201</w:t>
      </w:r>
      <w:r w:rsidR="004326A3" w:rsidRPr="00F128B1">
        <w:rPr>
          <w:b/>
          <w:sz w:val="26"/>
          <w:szCs w:val="26"/>
        </w:rPr>
        <w:t>9</w:t>
      </w:r>
      <w:r w:rsidR="002D4753" w:rsidRPr="00F128B1">
        <w:rPr>
          <w:b/>
          <w:sz w:val="26"/>
          <w:szCs w:val="26"/>
        </w:rPr>
        <w:t xml:space="preserve"> год</w:t>
      </w:r>
    </w:p>
    <w:p w:rsidR="004D0910" w:rsidRPr="00F128B1" w:rsidRDefault="004D0910">
      <w:pPr>
        <w:shd w:val="clear" w:color="auto" w:fill="FFFFFF"/>
        <w:jc w:val="both"/>
        <w:rPr>
          <w:b/>
          <w:sz w:val="26"/>
          <w:szCs w:val="26"/>
        </w:rPr>
      </w:pPr>
    </w:p>
    <w:p w:rsidR="00C277CE" w:rsidRPr="00F128B1" w:rsidRDefault="004326A3" w:rsidP="00F128B1">
      <w:pPr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  <w:r w:rsidRPr="00F128B1">
        <w:rPr>
          <w:b/>
          <w:sz w:val="26"/>
          <w:szCs w:val="26"/>
        </w:rPr>
        <w:t>1. Муниципальная программа</w:t>
      </w:r>
      <w:r w:rsidRPr="00F128B1">
        <w:rPr>
          <w:sz w:val="26"/>
          <w:szCs w:val="26"/>
        </w:rPr>
        <w:t xml:space="preserve"> </w:t>
      </w:r>
      <w:r w:rsidRPr="00F128B1">
        <w:rPr>
          <w:rFonts w:eastAsia="Calibri"/>
          <w:bCs/>
          <w:color w:val="000000"/>
          <w:sz w:val="26"/>
          <w:szCs w:val="26"/>
          <w:lang w:eastAsia="ru-RU"/>
        </w:rPr>
        <w:t>«Безопасность жизнедеятельности в Советском районе</w:t>
      </w:r>
      <w:r w:rsidRPr="00F128B1">
        <w:rPr>
          <w:color w:val="000000"/>
          <w:sz w:val="26"/>
          <w:szCs w:val="26"/>
          <w:lang w:eastAsia="ru-RU"/>
        </w:rPr>
        <w:t>»</w:t>
      </w:r>
      <w:r w:rsidRPr="00F128B1">
        <w:rPr>
          <w:color w:val="000000"/>
          <w:sz w:val="26"/>
          <w:szCs w:val="26"/>
        </w:rPr>
        <w:t xml:space="preserve"> </w:t>
      </w:r>
      <w:r w:rsidR="003A4988" w:rsidRPr="00F128B1">
        <w:rPr>
          <w:color w:val="000000"/>
          <w:sz w:val="26"/>
          <w:szCs w:val="26"/>
        </w:rPr>
        <w:t xml:space="preserve">(далее – программа) </w:t>
      </w:r>
      <w:r w:rsidRPr="00F128B1">
        <w:rPr>
          <w:sz w:val="26"/>
          <w:szCs w:val="26"/>
        </w:rPr>
        <w:t>утверждена</w:t>
      </w:r>
      <w:r w:rsidRPr="00F128B1">
        <w:rPr>
          <w:sz w:val="26"/>
          <w:szCs w:val="26"/>
          <w:lang w:eastAsia="ru-RU"/>
        </w:rPr>
        <w:t xml:space="preserve"> постановлением администрации Советского района от 29.10.2018 № 2339</w:t>
      </w:r>
      <w:r w:rsidR="003A4988" w:rsidRPr="00F128B1">
        <w:rPr>
          <w:sz w:val="26"/>
          <w:szCs w:val="26"/>
        </w:rPr>
        <w:t xml:space="preserve"> (</w:t>
      </w:r>
      <w:r w:rsidR="00C277CE" w:rsidRPr="00F128B1">
        <w:rPr>
          <w:sz w:val="26"/>
          <w:szCs w:val="26"/>
        </w:rPr>
        <w:t xml:space="preserve">с </w:t>
      </w:r>
      <w:r w:rsidR="003A4988" w:rsidRPr="00F128B1">
        <w:rPr>
          <w:sz w:val="26"/>
          <w:szCs w:val="26"/>
          <w:lang w:eastAsia="en-US"/>
        </w:rPr>
        <w:t>изменениями</w:t>
      </w:r>
      <w:r w:rsidR="00C277CE" w:rsidRPr="00F128B1">
        <w:rPr>
          <w:sz w:val="26"/>
          <w:szCs w:val="26"/>
          <w:lang w:eastAsia="en-US"/>
        </w:rPr>
        <w:t xml:space="preserve"> </w:t>
      </w:r>
      <w:r w:rsidR="00C277CE" w:rsidRPr="00F128B1">
        <w:rPr>
          <w:sz w:val="26"/>
          <w:szCs w:val="26"/>
        </w:rPr>
        <w:t>от 11.12.2019 № 2794</w:t>
      </w:r>
      <w:r w:rsidR="003A4988" w:rsidRPr="00F128B1">
        <w:rPr>
          <w:sz w:val="26"/>
          <w:szCs w:val="26"/>
        </w:rPr>
        <w:t>)</w:t>
      </w:r>
      <w:r w:rsidR="00C277CE" w:rsidRPr="00F128B1">
        <w:rPr>
          <w:sz w:val="26"/>
          <w:szCs w:val="26"/>
        </w:rPr>
        <w:t>.</w:t>
      </w:r>
    </w:p>
    <w:p w:rsidR="002D4753" w:rsidRPr="00F128B1" w:rsidRDefault="002D4753" w:rsidP="00F128B1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4326A3" w:rsidRPr="00F128B1" w:rsidRDefault="004326A3" w:rsidP="00F128B1">
      <w:pPr>
        <w:shd w:val="clear" w:color="auto" w:fill="FFFFFF"/>
        <w:ind w:firstLine="709"/>
        <w:jc w:val="both"/>
        <w:rPr>
          <w:sz w:val="26"/>
          <w:szCs w:val="26"/>
        </w:rPr>
      </w:pPr>
      <w:r w:rsidRPr="00F128B1">
        <w:rPr>
          <w:b/>
          <w:sz w:val="26"/>
          <w:szCs w:val="26"/>
        </w:rPr>
        <w:t>2. Цели программы:</w:t>
      </w:r>
    </w:p>
    <w:p w:rsidR="00C277CE" w:rsidRPr="00F128B1" w:rsidRDefault="00C277CE" w:rsidP="00F128B1">
      <w:pPr>
        <w:tabs>
          <w:tab w:val="left" w:pos="709"/>
        </w:tabs>
        <w:spacing w:line="200" w:lineRule="atLeast"/>
        <w:ind w:firstLine="709"/>
        <w:jc w:val="both"/>
        <w:rPr>
          <w:sz w:val="26"/>
          <w:szCs w:val="26"/>
        </w:rPr>
      </w:pPr>
      <w:r w:rsidRPr="00F128B1">
        <w:rPr>
          <w:sz w:val="26"/>
          <w:szCs w:val="26"/>
        </w:rPr>
        <w:t>1.</w:t>
      </w:r>
      <w:r w:rsidR="002D4753" w:rsidRPr="00F128B1">
        <w:rPr>
          <w:sz w:val="26"/>
          <w:szCs w:val="26"/>
        </w:rPr>
        <w:t xml:space="preserve"> </w:t>
      </w:r>
      <w:r w:rsidRPr="00F128B1">
        <w:rPr>
          <w:sz w:val="26"/>
          <w:szCs w:val="26"/>
        </w:rPr>
        <w:t>Повышение уровня гражданской защиты населения в Советском районе.</w:t>
      </w:r>
    </w:p>
    <w:p w:rsidR="00C277CE" w:rsidRPr="00F128B1" w:rsidRDefault="00C277CE" w:rsidP="00F128B1">
      <w:pPr>
        <w:spacing w:line="200" w:lineRule="atLeast"/>
        <w:ind w:firstLine="709"/>
        <w:jc w:val="both"/>
        <w:rPr>
          <w:sz w:val="26"/>
          <w:szCs w:val="26"/>
        </w:rPr>
      </w:pPr>
      <w:r w:rsidRPr="00F128B1">
        <w:rPr>
          <w:sz w:val="26"/>
          <w:szCs w:val="26"/>
        </w:rPr>
        <w:t>2. Повышение общего уровня общественной безопасности, правопорядка и безопасности среды обитания.</w:t>
      </w:r>
    </w:p>
    <w:p w:rsidR="00C277CE" w:rsidRPr="00F128B1" w:rsidRDefault="00C277CE" w:rsidP="00F128B1">
      <w:pPr>
        <w:tabs>
          <w:tab w:val="left" w:pos="567"/>
        </w:tabs>
        <w:spacing w:line="200" w:lineRule="atLeast"/>
        <w:ind w:firstLine="709"/>
        <w:jc w:val="both"/>
        <w:rPr>
          <w:sz w:val="26"/>
          <w:szCs w:val="26"/>
        </w:rPr>
      </w:pPr>
      <w:r w:rsidRPr="00F128B1">
        <w:rPr>
          <w:sz w:val="26"/>
          <w:szCs w:val="26"/>
        </w:rPr>
        <w:t>3. Повышение защиты населения и территорий Советского района от угроз природного и техногенного характера</w:t>
      </w:r>
      <w:r w:rsidR="003A4988" w:rsidRPr="00F128B1">
        <w:rPr>
          <w:sz w:val="26"/>
          <w:szCs w:val="26"/>
        </w:rPr>
        <w:t>.</w:t>
      </w:r>
    </w:p>
    <w:p w:rsidR="002D4753" w:rsidRPr="00F128B1" w:rsidRDefault="002D4753" w:rsidP="00F128B1">
      <w:pPr>
        <w:spacing w:line="200" w:lineRule="atLeast"/>
        <w:ind w:firstLine="709"/>
        <w:jc w:val="both"/>
        <w:rPr>
          <w:sz w:val="26"/>
          <w:szCs w:val="26"/>
        </w:rPr>
      </w:pPr>
    </w:p>
    <w:p w:rsidR="004326A3" w:rsidRPr="00F128B1" w:rsidRDefault="004326A3" w:rsidP="00F128B1">
      <w:pPr>
        <w:spacing w:line="200" w:lineRule="atLeast"/>
        <w:ind w:firstLine="709"/>
        <w:jc w:val="both"/>
        <w:rPr>
          <w:sz w:val="26"/>
          <w:szCs w:val="26"/>
        </w:rPr>
      </w:pPr>
      <w:r w:rsidRPr="00F128B1">
        <w:rPr>
          <w:b/>
          <w:sz w:val="26"/>
          <w:szCs w:val="26"/>
        </w:rPr>
        <w:t>Задачи программы:</w:t>
      </w:r>
    </w:p>
    <w:p w:rsidR="00C277CE" w:rsidRPr="00F128B1" w:rsidRDefault="00C277CE" w:rsidP="00F128B1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F128B1">
        <w:rPr>
          <w:color w:val="000000"/>
          <w:sz w:val="26"/>
          <w:szCs w:val="26"/>
        </w:rPr>
        <w:t>1. Обеспечение необходимого уровня защиты населения и имуще</w:t>
      </w:r>
      <w:r w:rsidR="0024356E" w:rsidRPr="00F128B1">
        <w:rPr>
          <w:color w:val="000000"/>
          <w:sz w:val="26"/>
          <w:szCs w:val="26"/>
        </w:rPr>
        <w:t>ства от чрезвычайных ситуаций (</w:t>
      </w:r>
      <w:r w:rsidRPr="00F128B1">
        <w:rPr>
          <w:color w:val="000000"/>
          <w:sz w:val="26"/>
          <w:szCs w:val="26"/>
        </w:rPr>
        <w:t>в том числе пожаров) на территории Советского района.</w:t>
      </w:r>
    </w:p>
    <w:p w:rsidR="00C277CE" w:rsidRPr="00F128B1" w:rsidRDefault="00C277CE" w:rsidP="00F128B1">
      <w:pPr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F128B1">
        <w:rPr>
          <w:color w:val="000000"/>
          <w:sz w:val="26"/>
          <w:szCs w:val="26"/>
        </w:rPr>
        <w:t xml:space="preserve">2. Обеспечение необходимого уровня готовности систем управления, связи, информирования и оповещения, </w:t>
      </w:r>
      <w:r w:rsidR="0024356E" w:rsidRPr="00F128B1">
        <w:rPr>
          <w:color w:val="000000"/>
          <w:sz w:val="26"/>
          <w:szCs w:val="26"/>
        </w:rPr>
        <w:t xml:space="preserve">сил и средств, предназначенных </w:t>
      </w:r>
      <w:r w:rsidRPr="00F128B1">
        <w:rPr>
          <w:color w:val="000000"/>
          <w:sz w:val="26"/>
          <w:szCs w:val="26"/>
        </w:rPr>
        <w:t>для ликвидации чрезвычайных ситуаций.</w:t>
      </w:r>
    </w:p>
    <w:p w:rsidR="00C277CE" w:rsidRPr="00F128B1" w:rsidRDefault="00C277CE" w:rsidP="00F128B1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F128B1">
        <w:rPr>
          <w:color w:val="000000"/>
          <w:sz w:val="26"/>
          <w:szCs w:val="26"/>
        </w:rPr>
        <w:t>3. Совершенствование защиты населения, материальных и культурных ценностей от опасностей, возникающих при военных конфликтах и чрезвычайных ситуациях.</w:t>
      </w:r>
    </w:p>
    <w:p w:rsidR="002D4753" w:rsidRPr="00F128B1" w:rsidRDefault="002D4753" w:rsidP="00F128B1">
      <w:pPr>
        <w:ind w:firstLine="709"/>
        <w:contextualSpacing/>
        <w:jc w:val="both"/>
        <w:rPr>
          <w:color w:val="000000"/>
          <w:sz w:val="26"/>
          <w:szCs w:val="26"/>
        </w:rPr>
      </w:pPr>
    </w:p>
    <w:p w:rsidR="004D0910" w:rsidRPr="00F128B1" w:rsidRDefault="00C277CE" w:rsidP="00F128B1">
      <w:pPr>
        <w:ind w:firstLine="709"/>
        <w:contextualSpacing/>
        <w:jc w:val="both"/>
        <w:rPr>
          <w:sz w:val="26"/>
          <w:szCs w:val="26"/>
        </w:rPr>
      </w:pPr>
      <w:r w:rsidRPr="00F128B1">
        <w:rPr>
          <w:b/>
          <w:bCs/>
          <w:sz w:val="26"/>
          <w:szCs w:val="26"/>
          <w:lang w:eastAsia="ru-RU"/>
        </w:rPr>
        <w:t>3. Объемы и источники финан</w:t>
      </w:r>
      <w:r w:rsidR="004E4170" w:rsidRPr="00F128B1">
        <w:rPr>
          <w:b/>
          <w:bCs/>
          <w:sz w:val="26"/>
          <w:szCs w:val="26"/>
          <w:lang w:eastAsia="ru-RU"/>
        </w:rPr>
        <w:t>сирования программы за 2019 год</w:t>
      </w:r>
    </w:p>
    <w:p w:rsidR="004D0910" w:rsidRPr="00F128B1" w:rsidRDefault="004D0910">
      <w:pPr>
        <w:ind w:firstLine="567"/>
        <w:contextualSpacing/>
        <w:jc w:val="both"/>
        <w:rPr>
          <w:sz w:val="26"/>
          <w:szCs w:val="26"/>
          <w:lang w:eastAsia="ru-RU"/>
        </w:rPr>
      </w:pPr>
    </w:p>
    <w:tbl>
      <w:tblPr>
        <w:tblW w:w="10231" w:type="dxa"/>
        <w:tblInd w:w="-1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/>
      </w:tblPr>
      <w:tblGrid>
        <w:gridCol w:w="2484"/>
        <w:gridCol w:w="1634"/>
        <w:gridCol w:w="1574"/>
        <w:gridCol w:w="1458"/>
        <w:gridCol w:w="1609"/>
        <w:gridCol w:w="1472"/>
      </w:tblGrid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Годовые плановые назначения*, </w:t>
            </w:r>
          </w:p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тыс. руб.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128B1">
              <w:rPr>
                <w:sz w:val="26"/>
                <w:szCs w:val="26"/>
              </w:rPr>
              <w:t>Профинан-сировано</w:t>
            </w:r>
            <w:proofErr w:type="spellEnd"/>
            <w:proofErr w:type="gramEnd"/>
            <w:r w:rsidRPr="00F128B1">
              <w:rPr>
                <w:sz w:val="26"/>
                <w:szCs w:val="26"/>
              </w:rPr>
              <w:t>*,</w:t>
            </w:r>
          </w:p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тыс. руб.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% </w:t>
            </w:r>
          </w:p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128B1">
              <w:rPr>
                <w:sz w:val="26"/>
                <w:szCs w:val="26"/>
              </w:rPr>
              <w:t>финанси-рования</w:t>
            </w:r>
            <w:proofErr w:type="spellEnd"/>
            <w:proofErr w:type="gramEnd"/>
            <w:r w:rsidRPr="00F128B1">
              <w:rPr>
                <w:sz w:val="26"/>
                <w:szCs w:val="26"/>
              </w:rPr>
              <w:t xml:space="preserve"> к плану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Фактические расходы*,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D45547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% исполнения к </w:t>
            </w:r>
            <w:proofErr w:type="spellStart"/>
            <w:r w:rsidRPr="00F128B1">
              <w:rPr>
                <w:sz w:val="26"/>
                <w:szCs w:val="26"/>
              </w:rPr>
              <w:t>финанс</w:t>
            </w:r>
            <w:proofErr w:type="gramStart"/>
            <w:r w:rsidRPr="00F128B1">
              <w:rPr>
                <w:sz w:val="26"/>
                <w:szCs w:val="26"/>
              </w:rPr>
              <w:t>и</w:t>
            </w:r>
            <w:proofErr w:type="spellEnd"/>
            <w:r w:rsidRPr="00F128B1">
              <w:rPr>
                <w:sz w:val="26"/>
                <w:szCs w:val="26"/>
              </w:rPr>
              <w:t>-</w:t>
            </w:r>
            <w:proofErr w:type="gramEnd"/>
            <w:r w:rsidRPr="00F128B1">
              <w:rPr>
                <w:sz w:val="26"/>
                <w:szCs w:val="26"/>
              </w:rPr>
              <w:t xml:space="preserve"> </w:t>
            </w:r>
            <w:proofErr w:type="spellStart"/>
            <w:r w:rsidRPr="00F128B1">
              <w:rPr>
                <w:sz w:val="26"/>
                <w:szCs w:val="26"/>
              </w:rPr>
              <w:t>рованию</w:t>
            </w:r>
            <w:proofErr w:type="spellEnd"/>
          </w:p>
        </w:tc>
      </w:tr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851F9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851F9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851F9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100,0</w:t>
            </w:r>
          </w:p>
        </w:tc>
      </w:tr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Бюджет </w:t>
            </w:r>
          </w:p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Ханты-Мансийского  автономного  округа - </w:t>
            </w:r>
            <w:proofErr w:type="spellStart"/>
            <w:r w:rsidRPr="00F128B1">
              <w:rPr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AA3016" w:rsidRPr="00F128B1" w:rsidTr="00F128B1">
        <w:tc>
          <w:tcPr>
            <w:tcW w:w="2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Бюджет </w:t>
            </w:r>
          </w:p>
          <w:p w:rsidR="00AA3016" w:rsidRPr="00F128B1" w:rsidRDefault="00AA3016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F81F42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F81F42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F81F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F81F42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7538,0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AA3016" w:rsidP="00F81F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100,0</w:t>
            </w:r>
          </w:p>
        </w:tc>
      </w:tr>
    </w:tbl>
    <w:p w:rsidR="00AA3016" w:rsidRPr="00F128B1" w:rsidRDefault="00AA3016">
      <w:pPr>
        <w:suppressAutoHyphens w:val="0"/>
        <w:contextualSpacing/>
        <w:jc w:val="both"/>
        <w:rPr>
          <w:sz w:val="26"/>
          <w:szCs w:val="26"/>
          <w:lang w:eastAsia="ru-RU"/>
        </w:rPr>
      </w:pPr>
    </w:p>
    <w:p w:rsidR="00F66E19" w:rsidRPr="00F128B1" w:rsidRDefault="00C277CE" w:rsidP="00AA3016">
      <w:pPr>
        <w:suppressAutoHyphens w:val="0"/>
        <w:contextualSpacing/>
        <w:jc w:val="both"/>
        <w:rPr>
          <w:color w:val="000000"/>
          <w:sz w:val="26"/>
          <w:szCs w:val="26"/>
          <w:lang w:eastAsia="en-US"/>
        </w:rPr>
      </w:pPr>
      <w:r w:rsidRPr="00F128B1">
        <w:rPr>
          <w:sz w:val="26"/>
          <w:szCs w:val="26"/>
          <w:lang w:eastAsia="ru-RU"/>
        </w:rPr>
        <w:lastRenderedPageBreak/>
        <w:t>*</w:t>
      </w:r>
      <w:r w:rsidRPr="00F128B1">
        <w:rPr>
          <w:color w:val="000000"/>
          <w:sz w:val="26"/>
          <w:szCs w:val="26"/>
          <w:lang w:eastAsia="en-US"/>
        </w:rPr>
        <w:t>- (по данным Финансово-экономического  управления а</w:t>
      </w:r>
      <w:r w:rsidR="00AA3016" w:rsidRPr="00F128B1">
        <w:rPr>
          <w:color w:val="000000"/>
          <w:sz w:val="26"/>
          <w:szCs w:val="26"/>
          <w:lang w:eastAsia="en-US"/>
        </w:rPr>
        <w:t>дминистрации Советского района)</w:t>
      </w:r>
    </w:p>
    <w:p w:rsidR="00F128B1" w:rsidRDefault="00F128B1">
      <w:pPr>
        <w:spacing w:after="200" w:line="276" w:lineRule="auto"/>
        <w:ind w:firstLine="567"/>
        <w:contextualSpacing/>
        <w:jc w:val="both"/>
        <w:rPr>
          <w:b/>
          <w:bCs/>
          <w:sz w:val="26"/>
          <w:szCs w:val="26"/>
          <w:lang w:eastAsia="ru-RU"/>
        </w:rPr>
      </w:pPr>
    </w:p>
    <w:p w:rsidR="004D0910" w:rsidRPr="00F128B1" w:rsidRDefault="00C277CE" w:rsidP="00F128B1">
      <w:pPr>
        <w:spacing w:after="200" w:line="276" w:lineRule="auto"/>
        <w:ind w:firstLine="709"/>
        <w:contextualSpacing/>
        <w:jc w:val="both"/>
        <w:rPr>
          <w:b/>
          <w:bCs/>
          <w:sz w:val="26"/>
          <w:szCs w:val="26"/>
        </w:rPr>
      </w:pPr>
      <w:r w:rsidRPr="00F128B1">
        <w:rPr>
          <w:b/>
          <w:bCs/>
          <w:sz w:val="26"/>
          <w:szCs w:val="26"/>
          <w:lang w:eastAsia="ru-RU"/>
        </w:rPr>
        <w:t>4. Выполнение мероприятий программы за 201</w:t>
      </w:r>
      <w:r w:rsidR="00851F9E" w:rsidRPr="00F128B1">
        <w:rPr>
          <w:b/>
          <w:bCs/>
          <w:sz w:val="26"/>
          <w:szCs w:val="26"/>
          <w:lang w:eastAsia="ru-RU"/>
        </w:rPr>
        <w:t>9</w:t>
      </w:r>
      <w:r w:rsidRPr="00F128B1">
        <w:rPr>
          <w:b/>
          <w:bCs/>
          <w:sz w:val="26"/>
          <w:szCs w:val="26"/>
          <w:lang w:eastAsia="ru-RU"/>
        </w:rPr>
        <w:t xml:space="preserve"> год</w:t>
      </w:r>
    </w:p>
    <w:p w:rsidR="004D0910" w:rsidRPr="00F128B1" w:rsidRDefault="004D0910">
      <w:pPr>
        <w:ind w:left="1440"/>
        <w:contextualSpacing/>
        <w:jc w:val="both"/>
        <w:rPr>
          <w:sz w:val="26"/>
          <w:szCs w:val="26"/>
          <w:lang w:eastAsia="ru-RU"/>
        </w:rPr>
      </w:pPr>
    </w:p>
    <w:tbl>
      <w:tblPr>
        <w:tblW w:w="10206" w:type="dxa"/>
        <w:tblInd w:w="-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58" w:type="dxa"/>
        </w:tblCellMar>
        <w:tblLook w:val="04A0"/>
      </w:tblPr>
      <w:tblGrid>
        <w:gridCol w:w="708"/>
        <w:gridCol w:w="3544"/>
        <w:gridCol w:w="1701"/>
        <w:gridCol w:w="4253"/>
      </w:tblGrid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№</w:t>
            </w:r>
          </w:p>
          <w:p w:rsidR="004D0910" w:rsidRPr="00F128B1" w:rsidRDefault="00C277CE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128B1">
              <w:rPr>
                <w:sz w:val="26"/>
                <w:szCs w:val="26"/>
                <w:lang w:eastAsia="ru-RU"/>
              </w:rPr>
              <w:t>п</w:t>
            </w:r>
            <w:proofErr w:type="spellEnd"/>
            <w:r w:rsidRPr="00F128B1">
              <w:rPr>
                <w:sz w:val="26"/>
                <w:szCs w:val="26"/>
                <w:lang w:eastAsia="ru-RU"/>
              </w:rPr>
              <w:t>/</w:t>
            </w:r>
            <w:proofErr w:type="spellStart"/>
            <w:r w:rsidRPr="00F128B1">
              <w:rPr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Наименование  мероприятий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Фактические расходы,</w:t>
            </w:r>
          </w:p>
          <w:p w:rsidR="004D0910" w:rsidRPr="00F128B1" w:rsidRDefault="00C277CE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 тыс. руб.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 xml:space="preserve">Информация </w:t>
            </w:r>
          </w:p>
          <w:p w:rsidR="004D0910" w:rsidRPr="00F128B1" w:rsidRDefault="00C277CE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uppressAutoHyphens w:val="0"/>
              <w:snapToGrid w:val="0"/>
              <w:jc w:val="both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Обеспечение функционирования МКУ «ЕДДС Советского района»</w:t>
            </w:r>
            <w:r w:rsidR="00851F9E" w:rsidRPr="00F128B1">
              <w:rPr>
                <w:sz w:val="26"/>
                <w:szCs w:val="26"/>
              </w:rPr>
              <w:t>.</w:t>
            </w:r>
            <w:r w:rsidRPr="00F128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851F9E" w:rsidP="003A4988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753</w:t>
            </w:r>
            <w:r w:rsidR="003A4988" w:rsidRPr="00F128B1">
              <w:rPr>
                <w:sz w:val="26"/>
                <w:szCs w:val="26"/>
              </w:rPr>
              <w:t>4</w:t>
            </w:r>
            <w:r w:rsidRPr="00F128B1">
              <w:rPr>
                <w:sz w:val="26"/>
                <w:szCs w:val="26"/>
              </w:rPr>
              <w:t>,</w:t>
            </w:r>
            <w:r w:rsidR="003A4988" w:rsidRPr="00F128B1">
              <w:rPr>
                <w:sz w:val="26"/>
                <w:szCs w:val="26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Заработная плата, социальные выплаты, оплата каналов связи МКУ «ЕДДС Советского района», системы «112» и </w:t>
            </w:r>
            <w:r w:rsidR="00851F9E" w:rsidRPr="00F128B1">
              <w:rPr>
                <w:sz w:val="26"/>
                <w:szCs w:val="26"/>
              </w:rPr>
              <w:t>Р</w:t>
            </w:r>
            <w:r w:rsidRPr="00F128B1">
              <w:rPr>
                <w:sz w:val="26"/>
                <w:szCs w:val="26"/>
              </w:rPr>
              <w:t xml:space="preserve">АСЦО, обучение, приобретение </w:t>
            </w:r>
            <w:r w:rsidR="00851F9E" w:rsidRPr="00F128B1">
              <w:rPr>
                <w:sz w:val="26"/>
                <w:szCs w:val="26"/>
              </w:rPr>
              <w:t>средств вычислительной техники.</w:t>
            </w:r>
          </w:p>
        </w:tc>
      </w:tr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03AC0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Создание и организация деятельности курсов гражданской обороны, учебно-консультационных пунктов гражданской обороны.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7D192B" w:rsidP="007D192B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3</w:t>
            </w:r>
            <w:r w:rsidR="00C277CE" w:rsidRPr="00F128B1">
              <w:rPr>
                <w:sz w:val="26"/>
                <w:szCs w:val="26"/>
              </w:rPr>
              <w:t>,</w:t>
            </w:r>
            <w:r w:rsidRPr="00F128B1">
              <w:rPr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03AC0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Приобретены канцелярские принадлежности для обеспечения работы учебно-консультационных пунктов.</w:t>
            </w:r>
          </w:p>
        </w:tc>
      </w:tr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A4AD9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val="en-US"/>
              </w:rPr>
              <w:t>3</w:t>
            </w:r>
            <w:r w:rsidR="00C277CE" w:rsidRPr="00F128B1">
              <w:rPr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851F9E" w:rsidRPr="00F128B1" w:rsidRDefault="00851F9E" w:rsidP="00851F9E">
            <w:pPr>
              <w:suppressAutoHyphens w:val="0"/>
              <w:spacing w:before="100" w:beforeAutospacing="1" w:after="100" w:afterAutospacing="1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128B1">
              <w:rPr>
                <w:color w:val="000000"/>
                <w:sz w:val="26"/>
                <w:szCs w:val="26"/>
                <w:lang w:eastAsia="ru-RU"/>
              </w:rPr>
              <w:t>Строительство и ремонт источников противопожарного водоснабжения.</w:t>
            </w:r>
          </w:p>
          <w:p w:rsidR="004D0910" w:rsidRPr="00F128B1" w:rsidRDefault="004D0910">
            <w:pPr>
              <w:suppressAutoHyphens w:val="0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0,0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Проведено обслуживание и ремонт пожарных водоёмов, находящихся на балансе поселений района за счёт бюджета поселений.</w:t>
            </w:r>
          </w:p>
        </w:tc>
      </w:tr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A4AD9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val="en-US"/>
              </w:rPr>
              <w:t>4</w:t>
            </w:r>
            <w:r w:rsidR="00C277CE" w:rsidRPr="00F128B1">
              <w:rPr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uppressAutoHyphens w:val="0"/>
              <w:snapToGrid w:val="0"/>
              <w:jc w:val="both"/>
              <w:rPr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Обеспечение противопожарной защиты мест проживания малообеспеченных, социально-неадаптированных и мало-мобильных групп населения методом применения современных средств обнаружения и оповещения о пожарах</w:t>
            </w:r>
            <w:r w:rsidR="00851F9E" w:rsidRPr="00F128B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0,0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AA3016" w:rsidRPr="00F128B1" w:rsidRDefault="00C277CE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Проведены закупки пожарных </w:t>
            </w:r>
            <w:proofErr w:type="spellStart"/>
            <w:r w:rsidRPr="00F128B1">
              <w:rPr>
                <w:sz w:val="26"/>
                <w:szCs w:val="26"/>
              </w:rPr>
              <w:t>извещателей</w:t>
            </w:r>
            <w:proofErr w:type="spellEnd"/>
            <w:r w:rsidRPr="00F128B1">
              <w:rPr>
                <w:sz w:val="26"/>
                <w:szCs w:val="26"/>
              </w:rPr>
              <w:t xml:space="preserve">, в том числе  </w:t>
            </w:r>
            <w:proofErr w:type="spellStart"/>
            <w:r w:rsidRPr="00F128B1">
              <w:rPr>
                <w:sz w:val="26"/>
                <w:szCs w:val="26"/>
              </w:rPr>
              <w:t>извещателей</w:t>
            </w:r>
            <w:proofErr w:type="spellEnd"/>
            <w:r w:rsidRPr="00F128B1">
              <w:rPr>
                <w:sz w:val="26"/>
                <w:szCs w:val="26"/>
              </w:rPr>
              <w:t xml:space="preserve"> с </w:t>
            </w:r>
            <w:r w:rsidRPr="00F128B1">
              <w:rPr>
                <w:sz w:val="26"/>
                <w:szCs w:val="26"/>
                <w:lang w:val="en-US"/>
              </w:rPr>
              <w:t>GSM</w:t>
            </w:r>
            <w:r w:rsidRPr="00F128B1">
              <w:rPr>
                <w:sz w:val="26"/>
                <w:szCs w:val="26"/>
              </w:rPr>
              <w:t xml:space="preserve"> – модулем в </w:t>
            </w:r>
            <w:proofErr w:type="gramStart"/>
            <w:r w:rsidR="00A43BDC" w:rsidRPr="00F128B1">
              <w:rPr>
                <w:sz w:val="26"/>
                <w:szCs w:val="26"/>
              </w:rPr>
              <w:t>г</w:t>
            </w:r>
            <w:proofErr w:type="gramEnd"/>
            <w:r w:rsidR="00AA3016" w:rsidRPr="00F128B1">
              <w:rPr>
                <w:sz w:val="26"/>
                <w:szCs w:val="26"/>
              </w:rPr>
              <w:t>.п. Коммунистический,</w:t>
            </w:r>
          </w:p>
          <w:p w:rsidR="004D0910" w:rsidRPr="00F128B1" w:rsidRDefault="00C277CE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г.п.</w:t>
            </w:r>
            <w:r w:rsidR="00C03AC0" w:rsidRPr="00F128B1">
              <w:rPr>
                <w:sz w:val="26"/>
                <w:szCs w:val="26"/>
              </w:rPr>
              <w:t xml:space="preserve"> </w:t>
            </w:r>
            <w:r w:rsidRPr="00F128B1">
              <w:rPr>
                <w:sz w:val="26"/>
                <w:szCs w:val="26"/>
              </w:rPr>
              <w:t xml:space="preserve">Советский за </w:t>
            </w:r>
            <w:bookmarkStart w:id="0" w:name="__DdeLink__949_464066171"/>
            <w:r w:rsidRPr="00F128B1">
              <w:rPr>
                <w:sz w:val="26"/>
                <w:szCs w:val="26"/>
              </w:rPr>
              <w:t>счёт бюджета поселений</w:t>
            </w:r>
            <w:bookmarkEnd w:id="0"/>
            <w:r w:rsidR="00851F9E" w:rsidRPr="00F128B1">
              <w:rPr>
                <w:sz w:val="26"/>
                <w:szCs w:val="26"/>
              </w:rPr>
              <w:t>.</w:t>
            </w:r>
          </w:p>
        </w:tc>
      </w:tr>
      <w:tr w:rsidR="004D0910" w:rsidRPr="00F128B1" w:rsidTr="00F128B1"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A4AD9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val="en-US"/>
              </w:rPr>
              <w:t>5</w:t>
            </w:r>
            <w:r w:rsidR="00C277CE" w:rsidRPr="00F128B1">
              <w:rPr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uppressAutoHyphens w:val="0"/>
              <w:snapToGrid w:val="0"/>
              <w:jc w:val="both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Содержание и техническое обслуживание систем оповещения</w:t>
            </w:r>
            <w:r w:rsidR="00851F9E" w:rsidRPr="00F128B1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>
            <w:pPr>
              <w:snapToGrid w:val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0,0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:rsidR="004D0910" w:rsidRPr="00F128B1" w:rsidRDefault="00C277CE" w:rsidP="00AA3016">
            <w:pPr>
              <w:snapToGrid w:val="0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Проведено техническое обслуживание  местной автоматизированной системы централизованного оповещения </w:t>
            </w:r>
            <w:proofErr w:type="gramStart"/>
            <w:r w:rsidRPr="00F128B1">
              <w:rPr>
                <w:sz w:val="26"/>
                <w:szCs w:val="26"/>
              </w:rPr>
              <w:t>г</w:t>
            </w:r>
            <w:proofErr w:type="gramEnd"/>
            <w:r w:rsidRPr="00F128B1">
              <w:rPr>
                <w:sz w:val="26"/>
                <w:szCs w:val="26"/>
              </w:rPr>
              <w:t>.п.</w:t>
            </w:r>
            <w:r w:rsidR="00C03AC0" w:rsidRPr="00F128B1">
              <w:rPr>
                <w:sz w:val="26"/>
                <w:szCs w:val="26"/>
              </w:rPr>
              <w:t xml:space="preserve"> </w:t>
            </w:r>
            <w:r w:rsidRPr="00F128B1">
              <w:rPr>
                <w:sz w:val="26"/>
                <w:szCs w:val="26"/>
              </w:rPr>
              <w:t>Советский.</w:t>
            </w:r>
          </w:p>
        </w:tc>
      </w:tr>
    </w:tbl>
    <w:p w:rsidR="00F66E19" w:rsidRPr="00F128B1" w:rsidRDefault="00F66E19" w:rsidP="002D4753">
      <w:pPr>
        <w:jc w:val="both"/>
        <w:rPr>
          <w:b/>
          <w:bCs/>
          <w:sz w:val="26"/>
          <w:szCs w:val="26"/>
          <w:lang w:eastAsia="ru-RU"/>
        </w:rPr>
      </w:pPr>
    </w:p>
    <w:p w:rsidR="00F128B1" w:rsidRDefault="00F128B1" w:rsidP="00F128B1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F128B1" w:rsidRDefault="00F128B1" w:rsidP="00F128B1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F128B1" w:rsidRDefault="00F128B1" w:rsidP="00F128B1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F128B1" w:rsidRDefault="00F128B1" w:rsidP="00F128B1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F128B1" w:rsidRDefault="00F128B1" w:rsidP="00F128B1">
      <w:pPr>
        <w:ind w:firstLine="709"/>
        <w:jc w:val="both"/>
        <w:rPr>
          <w:b/>
          <w:bCs/>
          <w:sz w:val="26"/>
          <w:szCs w:val="26"/>
          <w:lang w:eastAsia="ru-RU"/>
        </w:rPr>
      </w:pPr>
    </w:p>
    <w:p w:rsidR="004D0910" w:rsidRPr="00F128B1" w:rsidRDefault="00C277CE" w:rsidP="00F128B1">
      <w:pPr>
        <w:ind w:firstLine="709"/>
        <w:jc w:val="both"/>
        <w:rPr>
          <w:b/>
          <w:bCs/>
          <w:sz w:val="26"/>
          <w:szCs w:val="26"/>
        </w:rPr>
      </w:pPr>
      <w:r w:rsidRPr="00F128B1">
        <w:rPr>
          <w:b/>
          <w:bCs/>
          <w:sz w:val="26"/>
          <w:szCs w:val="26"/>
          <w:lang w:eastAsia="ru-RU"/>
        </w:rPr>
        <w:lastRenderedPageBreak/>
        <w:t>5. Исполнение целевых показателей результат</w:t>
      </w:r>
      <w:r w:rsidR="00CA4AD9" w:rsidRPr="00F128B1">
        <w:rPr>
          <w:b/>
          <w:bCs/>
          <w:sz w:val="26"/>
          <w:szCs w:val="26"/>
          <w:lang w:eastAsia="ru-RU"/>
        </w:rPr>
        <w:t>ов реализации программы за 2019</w:t>
      </w:r>
      <w:r w:rsidRPr="00F128B1">
        <w:rPr>
          <w:b/>
          <w:bCs/>
          <w:sz w:val="26"/>
          <w:szCs w:val="26"/>
          <w:lang w:eastAsia="ru-RU"/>
        </w:rPr>
        <w:t xml:space="preserve"> год</w:t>
      </w:r>
    </w:p>
    <w:p w:rsidR="00F66E19" w:rsidRPr="00F128B1" w:rsidRDefault="00F66E19">
      <w:pPr>
        <w:ind w:firstLine="567"/>
        <w:jc w:val="both"/>
        <w:rPr>
          <w:sz w:val="26"/>
          <w:szCs w:val="26"/>
          <w:lang w:eastAsia="ru-RU"/>
        </w:rPr>
      </w:pPr>
    </w:p>
    <w:tbl>
      <w:tblPr>
        <w:tblW w:w="10022" w:type="dxa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73" w:type="dxa"/>
        </w:tblCellMar>
        <w:tblLook w:val="04A0"/>
      </w:tblPr>
      <w:tblGrid>
        <w:gridCol w:w="842"/>
        <w:gridCol w:w="3827"/>
        <w:gridCol w:w="1843"/>
        <w:gridCol w:w="1725"/>
        <w:gridCol w:w="1785"/>
      </w:tblGrid>
      <w:tr w:rsidR="00F66E19" w:rsidRPr="00F128B1" w:rsidTr="00F128B1">
        <w:trPr>
          <w:cantSplit/>
          <w:trHeight w:val="237"/>
        </w:trPr>
        <w:tc>
          <w:tcPr>
            <w:tcW w:w="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pStyle w:val="western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 xml:space="preserve">№ </w:t>
            </w:r>
            <w:proofErr w:type="spellStart"/>
            <w:r w:rsidRPr="00F128B1">
              <w:rPr>
                <w:sz w:val="26"/>
                <w:szCs w:val="26"/>
              </w:rPr>
              <w:t>п</w:t>
            </w:r>
            <w:proofErr w:type="spellEnd"/>
            <w:r w:rsidRPr="00F128B1">
              <w:rPr>
                <w:sz w:val="26"/>
                <w:szCs w:val="26"/>
              </w:rPr>
              <w:t>/</w:t>
            </w:r>
            <w:proofErr w:type="spellStart"/>
            <w:r w:rsidRPr="00F128B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pStyle w:val="western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Наименование целевых показателей муниципальной программы</w:t>
            </w:r>
          </w:p>
        </w:tc>
        <w:tc>
          <w:tcPr>
            <w:tcW w:w="35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pStyle w:val="western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Значение целевых показателей муниципальной программы</w:t>
            </w:r>
          </w:p>
        </w:tc>
        <w:tc>
          <w:tcPr>
            <w:tcW w:w="1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Степень достижения целевых значений показателей*</w:t>
            </w:r>
          </w:p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(%)</w:t>
            </w:r>
          </w:p>
        </w:tc>
      </w:tr>
      <w:tr w:rsidR="00F66E19" w:rsidRPr="00F128B1" w:rsidTr="00F128B1">
        <w:trPr>
          <w:cantSplit/>
          <w:trHeight w:val="671"/>
        </w:trPr>
        <w:tc>
          <w:tcPr>
            <w:tcW w:w="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snapToGrid w:val="0"/>
              <w:spacing w:line="240" w:lineRule="atLeast"/>
              <w:jc w:val="center"/>
              <w:rPr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snapToGrid w:val="0"/>
              <w:spacing w:line="240" w:lineRule="atLeast"/>
              <w:jc w:val="center"/>
              <w:rPr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по программе</w:t>
            </w:r>
          </w:p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(план)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Фактически</w:t>
            </w:r>
          </w:p>
          <w:p w:rsidR="00F66E19" w:rsidRPr="00F128B1" w:rsidRDefault="00F66E19" w:rsidP="00F66E19">
            <w:pPr>
              <w:pStyle w:val="western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за отчетный период (факт)</w:t>
            </w:r>
          </w:p>
        </w:tc>
        <w:tc>
          <w:tcPr>
            <w:tcW w:w="1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snapToGrid w:val="0"/>
              <w:spacing w:line="240" w:lineRule="atLeast"/>
              <w:jc w:val="center"/>
              <w:rPr>
                <w:kern w:val="2"/>
                <w:sz w:val="26"/>
                <w:szCs w:val="26"/>
                <w:lang w:eastAsia="en-US"/>
              </w:rPr>
            </w:pPr>
          </w:p>
        </w:tc>
      </w:tr>
      <w:tr w:rsidR="004D0910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4D0910" w:rsidRPr="00F128B1" w:rsidRDefault="004D0910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4D0910" w:rsidRPr="00F128B1" w:rsidRDefault="00C277CE" w:rsidP="00AA3016">
            <w:pPr>
              <w:shd w:val="clear" w:color="auto" w:fill="FFFFFF"/>
              <w:snapToGrid w:val="0"/>
              <w:rPr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Количество источников противопожарного водоснабжения,</w:t>
            </w:r>
          </w:p>
          <w:p w:rsidR="004D0910" w:rsidRPr="00F128B1" w:rsidRDefault="00C277CE" w:rsidP="00AA3016">
            <w:pPr>
              <w:shd w:val="clear" w:color="auto" w:fill="FFFFFF"/>
              <w:snapToGrid w:val="0"/>
              <w:rPr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D0910" w:rsidRPr="00F128B1" w:rsidRDefault="007D192B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121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D0910" w:rsidRPr="00F128B1" w:rsidRDefault="007D192B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D0910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shd w:val="clear" w:color="auto" w:fill="FFFFFF"/>
              <w:snapToGrid w:val="0"/>
              <w:rPr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 xml:space="preserve">Количество мест проживания  нуждающихся в установке систем, обнаружения и </w:t>
            </w:r>
            <w:r w:rsidR="00AA3016" w:rsidRPr="00F128B1">
              <w:rPr>
                <w:color w:val="000000"/>
                <w:sz w:val="26"/>
                <w:szCs w:val="26"/>
              </w:rPr>
              <w:t>оповещения,</w:t>
            </w:r>
            <w:r w:rsidR="00AA3016" w:rsidRPr="00F128B1">
              <w:rPr>
                <w:sz w:val="26"/>
                <w:szCs w:val="26"/>
              </w:rPr>
              <w:t xml:space="preserve"> </w:t>
            </w:r>
            <w:r w:rsidRPr="00F128B1">
              <w:rPr>
                <w:color w:val="000000"/>
                <w:sz w:val="26"/>
                <w:szCs w:val="26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20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20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 xml:space="preserve">Доля укомплектованности резерва материальных ресурсов для предупреждения и ликвидации чрезвычайных ситуаций и запасов в целях гражданской </w:t>
            </w:r>
            <w:proofErr w:type="spellStart"/>
            <w:r w:rsidRPr="00F128B1">
              <w:rPr>
                <w:color w:val="000000"/>
                <w:sz w:val="26"/>
                <w:szCs w:val="26"/>
              </w:rPr>
              <w:t>обороны,%</w:t>
            </w:r>
            <w:proofErr w:type="spellEnd"/>
          </w:p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Охват населения обучением и пропагандой Советского района, %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Количество муниципальных образований Советского района, обеспеченных объектами обучения населения и должностных лиц в области гражданской обороны и чрезвычайных ситуаций, единиц</w:t>
            </w:r>
          </w:p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4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  <w:lang w:eastAsia="ru-RU"/>
              </w:rPr>
            </w:pPr>
            <w:r w:rsidRPr="00F128B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Охват оповещения населения территориальной автоматической системой централизованного оповещения, %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70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  <w:tr w:rsidR="00F66E19" w:rsidRPr="00F128B1" w:rsidTr="00F128B1">
        <w:trPr>
          <w:trHeight w:val="201"/>
        </w:trPr>
        <w:tc>
          <w:tcPr>
            <w:tcW w:w="84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A3016">
            <w:pPr>
              <w:pStyle w:val="ab"/>
              <w:numPr>
                <w:ilvl w:val="0"/>
                <w:numId w:val="1"/>
              </w:numPr>
              <w:snapToGri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66E19" w:rsidRPr="00F128B1" w:rsidRDefault="00F66E19" w:rsidP="00A43BDC">
            <w:pPr>
              <w:shd w:val="clear" w:color="auto" w:fill="FFFFFF"/>
              <w:snapToGrid w:val="0"/>
              <w:rPr>
                <w:sz w:val="26"/>
                <w:szCs w:val="26"/>
              </w:rPr>
            </w:pPr>
            <w:r w:rsidRPr="00F128B1">
              <w:rPr>
                <w:color w:val="000000"/>
                <w:sz w:val="26"/>
                <w:szCs w:val="26"/>
              </w:rPr>
              <w:t>Количество мероприятий</w:t>
            </w:r>
            <w:r w:rsidR="00A43BDC" w:rsidRPr="00F128B1">
              <w:rPr>
                <w:color w:val="000000"/>
                <w:sz w:val="26"/>
                <w:szCs w:val="26"/>
              </w:rPr>
              <w:t>,</w:t>
            </w:r>
            <w:r w:rsidRPr="00F128B1">
              <w:rPr>
                <w:color w:val="000000"/>
                <w:sz w:val="26"/>
                <w:szCs w:val="26"/>
              </w:rPr>
              <w:t xml:space="preserve"> направленных на  приведение МКУ «ЕДДС Советского района»  в соответстви</w:t>
            </w:r>
            <w:r w:rsidR="00A43BDC" w:rsidRPr="00F128B1">
              <w:rPr>
                <w:color w:val="000000"/>
                <w:sz w:val="26"/>
                <w:szCs w:val="26"/>
              </w:rPr>
              <w:t>е</w:t>
            </w:r>
            <w:r w:rsidRPr="00F128B1">
              <w:rPr>
                <w:color w:val="000000"/>
                <w:sz w:val="26"/>
                <w:szCs w:val="26"/>
              </w:rPr>
              <w:t xml:space="preserve"> с требованиями </w:t>
            </w:r>
            <w:r w:rsidRPr="00F128B1">
              <w:rPr>
                <w:color w:val="000000"/>
                <w:sz w:val="26"/>
                <w:szCs w:val="26"/>
                <w:lang w:eastAsia="ru-RU"/>
              </w:rPr>
              <w:t xml:space="preserve">ГОСТ </w:t>
            </w:r>
            <w:proofErr w:type="gramStart"/>
            <w:r w:rsidRPr="00F128B1">
              <w:rPr>
                <w:color w:val="000000"/>
                <w:sz w:val="26"/>
                <w:szCs w:val="26"/>
                <w:lang w:eastAsia="ru-RU"/>
              </w:rPr>
              <w:t>Р</w:t>
            </w:r>
            <w:proofErr w:type="gramEnd"/>
            <w:r w:rsidRPr="00F128B1">
              <w:rPr>
                <w:color w:val="000000"/>
                <w:sz w:val="26"/>
                <w:szCs w:val="26"/>
                <w:lang w:eastAsia="ru-RU"/>
              </w:rPr>
              <w:t xml:space="preserve"> 22.7.01-2016, единиц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8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66E19" w:rsidRPr="00F128B1" w:rsidRDefault="00F66E19" w:rsidP="00F66E19">
            <w:pPr>
              <w:jc w:val="center"/>
              <w:rPr>
                <w:sz w:val="26"/>
                <w:szCs w:val="26"/>
              </w:rPr>
            </w:pPr>
            <w:r w:rsidRPr="00F128B1">
              <w:rPr>
                <w:sz w:val="26"/>
                <w:szCs w:val="26"/>
              </w:rPr>
              <w:t>100</w:t>
            </w:r>
          </w:p>
        </w:tc>
      </w:tr>
    </w:tbl>
    <w:p w:rsidR="004D0910" w:rsidRPr="00F128B1" w:rsidRDefault="004D0910">
      <w:pPr>
        <w:suppressAutoHyphens w:val="0"/>
        <w:spacing w:line="240" w:lineRule="atLeast"/>
        <w:jc w:val="both"/>
        <w:rPr>
          <w:sz w:val="26"/>
          <w:szCs w:val="26"/>
        </w:rPr>
      </w:pPr>
    </w:p>
    <w:p w:rsidR="00AA3016" w:rsidRPr="00F128B1" w:rsidRDefault="00AA3016" w:rsidP="00AA3016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highlight w:val="yellow"/>
          <w:lang w:eastAsia="ar-SA"/>
        </w:rPr>
      </w:pPr>
      <w:r w:rsidRPr="00F128B1">
        <w:rPr>
          <w:color w:val="auto"/>
          <w:sz w:val="26"/>
          <w:szCs w:val="26"/>
        </w:rPr>
        <w:lastRenderedPageBreak/>
        <w:t>*</w:t>
      </w:r>
      <w:r w:rsidRPr="00F128B1">
        <w:rPr>
          <w:color w:val="auto"/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AA3016" w:rsidRPr="00F128B1" w:rsidRDefault="00AA3016" w:rsidP="00AA3016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lang w:eastAsia="ar-SA"/>
        </w:rPr>
      </w:pPr>
      <w:r w:rsidRPr="00F128B1">
        <w:rPr>
          <w:color w:val="auto"/>
          <w:sz w:val="26"/>
          <w:szCs w:val="26"/>
          <w:lang w:eastAsia="ar-SA"/>
        </w:rPr>
        <w:t xml:space="preserve">для обратных показателей (положительной динамикой является снижение значения показателя) – как отношение планового значения к достигнутому значению </w:t>
      </w:r>
      <w:bookmarkStart w:id="1" w:name="_GoBack"/>
      <w:bookmarkEnd w:id="1"/>
      <w:r w:rsidRPr="00F128B1">
        <w:rPr>
          <w:color w:val="auto"/>
          <w:sz w:val="26"/>
          <w:szCs w:val="26"/>
          <w:lang w:eastAsia="ar-SA"/>
        </w:rPr>
        <w:t>показателя в отчетном году (в %).</w:t>
      </w:r>
    </w:p>
    <w:p w:rsidR="004D0910" w:rsidRPr="00F128B1" w:rsidRDefault="004D0910">
      <w:pPr>
        <w:shd w:val="clear" w:color="auto" w:fill="FFFFFF"/>
        <w:ind w:firstLine="615"/>
        <w:jc w:val="both"/>
        <w:rPr>
          <w:b/>
          <w:color w:val="000000"/>
          <w:sz w:val="26"/>
          <w:szCs w:val="26"/>
        </w:rPr>
      </w:pPr>
    </w:p>
    <w:p w:rsidR="002A6F14" w:rsidRPr="00F128B1" w:rsidRDefault="002A6F14" w:rsidP="00F128B1">
      <w:pPr>
        <w:suppressAutoHyphens w:val="0"/>
        <w:ind w:firstLine="709"/>
        <w:jc w:val="both"/>
        <w:rPr>
          <w:rFonts w:eastAsia="SimSun"/>
          <w:b/>
          <w:bCs/>
          <w:iCs/>
          <w:color w:val="auto"/>
          <w:sz w:val="26"/>
          <w:szCs w:val="26"/>
          <w:lang w:eastAsia="ru-RU" w:bidi="ru-RU"/>
        </w:rPr>
      </w:pPr>
      <w:r w:rsidRPr="00F128B1">
        <w:rPr>
          <w:b/>
          <w:color w:val="auto"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F128B1">
        <w:rPr>
          <w:color w:val="auto"/>
          <w:sz w:val="26"/>
          <w:szCs w:val="26"/>
          <w:lang w:eastAsia="ru-RU"/>
        </w:rPr>
        <w:t xml:space="preserve"> </w:t>
      </w:r>
    </w:p>
    <w:p w:rsidR="002A6F14" w:rsidRPr="00F128B1" w:rsidRDefault="002A6F14" w:rsidP="00F128B1">
      <w:pPr>
        <w:suppressAutoHyphens w:val="0"/>
        <w:ind w:firstLine="709"/>
        <w:jc w:val="both"/>
        <w:rPr>
          <w:color w:val="auto"/>
          <w:sz w:val="26"/>
          <w:szCs w:val="26"/>
          <w:lang w:eastAsia="ru-RU"/>
        </w:rPr>
      </w:pPr>
      <w:r w:rsidRPr="00F128B1">
        <w:rPr>
          <w:color w:val="auto"/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F128B1">
        <w:rPr>
          <w:rFonts w:eastAsia="SimSun"/>
          <w:bCs/>
          <w:iCs/>
          <w:color w:val="auto"/>
          <w:sz w:val="26"/>
          <w:szCs w:val="26"/>
          <w:lang w:eastAsia="ru-RU" w:bidi="ru-RU"/>
        </w:rPr>
        <w:t>«</w:t>
      </w:r>
      <w:r w:rsidRPr="00F128B1">
        <w:rPr>
          <w:color w:val="auto"/>
          <w:sz w:val="26"/>
          <w:szCs w:val="26"/>
          <w:lang w:eastAsia="ru-RU"/>
        </w:rPr>
        <w:t>О Методике оценки эффективности</w:t>
      </w:r>
      <w:r w:rsidRPr="00F128B1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 </w:t>
      </w:r>
      <w:r w:rsidRPr="00F128B1">
        <w:rPr>
          <w:color w:val="000000"/>
          <w:sz w:val="26"/>
          <w:szCs w:val="26"/>
          <w:lang w:eastAsia="ru-RU"/>
        </w:rPr>
        <w:t xml:space="preserve">реализации </w:t>
      </w:r>
      <w:r w:rsidRPr="00F128B1">
        <w:rPr>
          <w:color w:val="auto"/>
          <w:sz w:val="26"/>
          <w:szCs w:val="26"/>
          <w:lang w:eastAsia="ru-RU"/>
        </w:rPr>
        <w:t>муниципальных программ Советского района</w:t>
      </w:r>
      <w:r w:rsidRPr="00F128B1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» </w:t>
      </w:r>
      <w:r w:rsidR="00E73C23" w:rsidRPr="00F128B1">
        <w:rPr>
          <w:sz w:val="26"/>
          <w:szCs w:val="26"/>
        </w:rPr>
        <w:t xml:space="preserve">(с изменениями от 31.12.2019 № 452-р) </w:t>
      </w:r>
      <w:r w:rsidR="00E73C23" w:rsidRPr="00F128B1">
        <w:rPr>
          <w:rFonts w:eastAsia="SimSun"/>
          <w:bCs/>
          <w:iCs/>
          <w:sz w:val="26"/>
          <w:szCs w:val="26"/>
          <w:lang w:eastAsia="ru-RU" w:bidi="ru-RU"/>
        </w:rPr>
        <w:t xml:space="preserve">  </w:t>
      </w:r>
      <w:r w:rsidRPr="00F128B1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 программа </w:t>
      </w:r>
      <w:r w:rsidRPr="00F128B1">
        <w:rPr>
          <w:color w:val="auto"/>
          <w:sz w:val="26"/>
          <w:szCs w:val="26"/>
          <w:lang w:eastAsia="ru-RU"/>
        </w:rPr>
        <w:t>оценивается как «эффективная» (значение балльной интегральной оценки составляет - 8,5 баллов).</w:t>
      </w:r>
    </w:p>
    <w:p w:rsidR="004D0910" w:rsidRPr="00F128B1" w:rsidRDefault="004D0910">
      <w:pPr>
        <w:shd w:val="clear" w:color="auto" w:fill="FFFFFF"/>
        <w:jc w:val="both"/>
        <w:rPr>
          <w:b/>
          <w:sz w:val="26"/>
          <w:szCs w:val="26"/>
        </w:rPr>
      </w:pPr>
    </w:p>
    <w:sectPr w:rsidR="004D0910" w:rsidRPr="00F128B1" w:rsidSect="00F128B1">
      <w:pgSz w:w="11906" w:h="16838"/>
      <w:pgMar w:top="1134" w:right="726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73AD6"/>
    <w:multiLevelType w:val="hybridMultilevel"/>
    <w:tmpl w:val="ECAE8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910"/>
    <w:rsid w:val="0024356E"/>
    <w:rsid w:val="002A6F14"/>
    <w:rsid w:val="002D4753"/>
    <w:rsid w:val="003927D0"/>
    <w:rsid w:val="003A4988"/>
    <w:rsid w:val="003D3D02"/>
    <w:rsid w:val="004326A3"/>
    <w:rsid w:val="0046294C"/>
    <w:rsid w:val="004D0910"/>
    <w:rsid w:val="004E4170"/>
    <w:rsid w:val="005138AB"/>
    <w:rsid w:val="007800A3"/>
    <w:rsid w:val="007D192B"/>
    <w:rsid w:val="00851F9E"/>
    <w:rsid w:val="00A43BDC"/>
    <w:rsid w:val="00AA3016"/>
    <w:rsid w:val="00C03AC0"/>
    <w:rsid w:val="00C277CE"/>
    <w:rsid w:val="00CA4AD9"/>
    <w:rsid w:val="00CA4E04"/>
    <w:rsid w:val="00CF0640"/>
    <w:rsid w:val="00DB0507"/>
    <w:rsid w:val="00E73C23"/>
    <w:rsid w:val="00E85E36"/>
    <w:rsid w:val="00F128B1"/>
    <w:rsid w:val="00F6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F1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qFormat/>
    <w:rsid w:val="007D6EF1"/>
    <w:rPr>
      <w:rFonts w:ascii="Times New Roman" w:hAnsi="Times New Roman" w:cs="Times New Roman"/>
      <w:sz w:val="24"/>
    </w:rPr>
  </w:style>
  <w:style w:type="character" w:customStyle="1" w:styleId="a3">
    <w:name w:val="Основной текст Знак"/>
    <w:basedOn w:val="a0"/>
    <w:qFormat/>
    <w:rsid w:val="0059669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F82B1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5">
    <w:name w:val="Верхний колонтитул Знак"/>
    <w:basedOn w:val="a0"/>
    <w:uiPriority w:val="99"/>
    <w:semiHidden/>
    <w:qFormat/>
    <w:rsid w:val="000015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6">
    <w:name w:val="Нижний колонтитул Знак"/>
    <w:basedOn w:val="a0"/>
    <w:uiPriority w:val="99"/>
    <w:semiHidden/>
    <w:qFormat/>
    <w:rsid w:val="000015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qFormat/>
    <w:rsid w:val="005138AB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rsid w:val="005138AB"/>
    <w:rPr>
      <w:color w:val="000080"/>
      <w:u w:val="single"/>
    </w:rPr>
  </w:style>
  <w:style w:type="paragraph" w:customStyle="1" w:styleId="1">
    <w:name w:val="Заголовок1"/>
    <w:basedOn w:val="a"/>
    <w:next w:val="a7"/>
    <w:qFormat/>
    <w:rsid w:val="005138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9669A"/>
    <w:pPr>
      <w:suppressAutoHyphens w:val="0"/>
      <w:jc w:val="both"/>
    </w:pPr>
    <w:rPr>
      <w:sz w:val="28"/>
      <w:lang w:eastAsia="en-US"/>
    </w:rPr>
  </w:style>
  <w:style w:type="paragraph" w:styleId="a8">
    <w:name w:val="List"/>
    <w:basedOn w:val="a7"/>
    <w:rsid w:val="005138AB"/>
    <w:rPr>
      <w:rFonts w:cs="Mangal"/>
    </w:rPr>
  </w:style>
  <w:style w:type="paragraph" w:styleId="a9">
    <w:name w:val="caption"/>
    <w:basedOn w:val="a"/>
    <w:qFormat/>
    <w:rsid w:val="005138A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5138AB"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DF5C31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F82B1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qFormat/>
    <w:rsid w:val="004E7BC5"/>
    <w:pPr>
      <w:widowControl w:val="0"/>
    </w:pPr>
    <w:rPr>
      <w:rFonts w:ascii="Arial" w:eastAsia="SimSun" w:hAnsi="Arial" w:cs="Mangal"/>
      <w:kern w:val="2"/>
      <w:sz w:val="24"/>
      <w:szCs w:val="24"/>
      <w:lang w:bidi="hi-IN"/>
    </w:rPr>
  </w:style>
  <w:style w:type="paragraph" w:styleId="ad">
    <w:name w:val="header"/>
    <w:basedOn w:val="a"/>
    <w:uiPriority w:val="99"/>
    <w:semiHidden/>
    <w:unhideWhenUsed/>
    <w:rsid w:val="000015D3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semiHidden/>
    <w:unhideWhenUsed/>
    <w:rsid w:val="000015D3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qFormat/>
    <w:rsid w:val="005138AB"/>
  </w:style>
  <w:style w:type="paragraph" w:customStyle="1" w:styleId="af0">
    <w:name w:val="Заголовок таблицы"/>
    <w:basedOn w:val="af"/>
    <w:qFormat/>
    <w:rsid w:val="005138AB"/>
  </w:style>
  <w:style w:type="paragraph" w:customStyle="1" w:styleId="western">
    <w:name w:val="western"/>
    <w:basedOn w:val="a"/>
    <w:rsid w:val="00CF0640"/>
    <w:pP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7C7872-B18C-48E5-BD7A-15FFE7AA7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DA0F4-B885-4594-B302-30F44AF4E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A7940F-19AF-44A0-82F4-6A41E7B446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Гильманова</dc:creator>
  <cp:lastModifiedBy>Пользователь</cp:lastModifiedBy>
  <cp:revision>17</cp:revision>
  <cp:lastPrinted>2020-02-03T07:40:00Z</cp:lastPrinted>
  <dcterms:created xsi:type="dcterms:W3CDTF">2015-10-06T06:08:00Z</dcterms:created>
  <dcterms:modified xsi:type="dcterms:W3CDTF">2020-04-02T10:08:00Z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false</vt:bool>
  </property>
</Properties>
</file>