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A9" w:rsidRPr="000842B6" w:rsidRDefault="003854A9" w:rsidP="003854A9">
      <w:pPr>
        <w:suppressAutoHyphens w:val="0"/>
        <w:ind w:left="6372" w:firstLine="708"/>
        <w:jc w:val="right"/>
        <w:rPr>
          <w:sz w:val="26"/>
          <w:szCs w:val="26"/>
          <w:lang w:eastAsia="ru-RU"/>
        </w:rPr>
      </w:pPr>
      <w:r w:rsidRPr="000842B6">
        <w:rPr>
          <w:sz w:val="26"/>
          <w:szCs w:val="26"/>
          <w:lang w:eastAsia="ru-RU"/>
        </w:rPr>
        <w:t>Приложение 4</w:t>
      </w:r>
    </w:p>
    <w:p w:rsidR="003854A9" w:rsidRPr="000842B6" w:rsidRDefault="003854A9" w:rsidP="003854A9">
      <w:pPr>
        <w:suppressAutoHyphens w:val="0"/>
        <w:ind w:firstLine="567"/>
        <w:jc w:val="right"/>
        <w:rPr>
          <w:sz w:val="26"/>
          <w:szCs w:val="26"/>
          <w:lang w:eastAsia="ru-RU"/>
        </w:rPr>
      </w:pPr>
      <w:r w:rsidRPr="000842B6">
        <w:rPr>
          <w:sz w:val="26"/>
          <w:szCs w:val="26"/>
          <w:lang w:eastAsia="ru-RU"/>
        </w:rPr>
        <w:t xml:space="preserve"> к решению Думы</w:t>
      </w:r>
      <w:r w:rsidR="000842B6">
        <w:rPr>
          <w:sz w:val="26"/>
          <w:szCs w:val="26"/>
          <w:lang w:eastAsia="ru-RU"/>
        </w:rPr>
        <w:t xml:space="preserve"> </w:t>
      </w:r>
      <w:r w:rsidRPr="000842B6">
        <w:rPr>
          <w:sz w:val="26"/>
          <w:szCs w:val="26"/>
          <w:lang w:eastAsia="ru-RU"/>
        </w:rPr>
        <w:t>Советского района</w:t>
      </w:r>
    </w:p>
    <w:p w:rsidR="00D329A0" w:rsidRDefault="00D329A0" w:rsidP="00D329A0">
      <w:pPr>
        <w:jc w:val="right"/>
        <w:rPr>
          <w:sz w:val="26"/>
          <w:szCs w:val="26"/>
          <w:lang w:eastAsia="ru-RU"/>
        </w:rPr>
      </w:pPr>
      <w:r>
        <w:rPr>
          <w:sz w:val="26"/>
          <w:szCs w:val="26"/>
        </w:rPr>
        <w:t>от «</w:t>
      </w:r>
      <w:r w:rsidR="002D1B31">
        <w:rPr>
          <w:sz w:val="26"/>
          <w:szCs w:val="26"/>
        </w:rPr>
        <w:t>2</w:t>
      </w:r>
      <w:r>
        <w:rPr>
          <w:sz w:val="26"/>
          <w:szCs w:val="26"/>
        </w:rPr>
        <w:t xml:space="preserve">» апреля 2020 г. № </w:t>
      </w:r>
      <w:r w:rsidR="002D1B31">
        <w:rPr>
          <w:sz w:val="26"/>
          <w:szCs w:val="26"/>
        </w:rPr>
        <w:t>363</w:t>
      </w:r>
    </w:p>
    <w:p w:rsidR="003854A9" w:rsidRPr="000842B6" w:rsidRDefault="003854A9" w:rsidP="000842B6">
      <w:pPr>
        <w:rPr>
          <w:b/>
          <w:color w:val="00000A"/>
          <w:sz w:val="26"/>
          <w:szCs w:val="26"/>
          <w:lang w:eastAsia="ru-RU"/>
        </w:rPr>
      </w:pPr>
      <w:bookmarkStart w:id="0" w:name="_GoBack"/>
      <w:bookmarkEnd w:id="0"/>
    </w:p>
    <w:p w:rsidR="003854A9" w:rsidRPr="000842B6" w:rsidRDefault="003854A9" w:rsidP="000A281F">
      <w:pPr>
        <w:jc w:val="center"/>
        <w:rPr>
          <w:b/>
          <w:color w:val="00000A"/>
          <w:sz w:val="26"/>
          <w:szCs w:val="26"/>
          <w:lang w:eastAsia="ru-RU"/>
        </w:rPr>
      </w:pPr>
    </w:p>
    <w:p w:rsidR="003854A9" w:rsidRPr="000842B6" w:rsidRDefault="003854A9" w:rsidP="000A281F">
      <w:pPr>
        <w:jc w:val="center"/>
        <w:rPr>
          <w:b/>
          <w:color w:val="00000A"/>
          <w:sz w:val="26"/>
          <w:szCs w:val="26"/>
          <w:lang w:eastAsia="ru-RU"/>
        </w:rPr>
      </w:pPr>
    </w:p>
    <w:p w:rsidR="00C422FD" w:rsidRPr="000842B6" w:rsidRDefault="000A281F" w:rsidP="000842B6">
      <w:pPr>
        <w:spacing w:line="276" w:lineRule="auto"/>
        <w:jc w:val="center"/>
        <w:rPr>
          <w:b/>
          <w:color w:val="00000A"/>
          <w:sz w:val="26"/>
          <w:szCs w:val="26"/>
          <w:lang w:eastAsia="ru-RU"/>
        </w:rPr>
      </w:pPr>
      <w:r w:rsidRPr="000842B6">
        <w:rPr>
          <w:b/>
          <w:color w:val="00000A"/>
          <w:sz w:val="26"/>
          <w:szCs w:val="26"/>
          <w:lang w:eastAsia="ru-RU"/>
        </w:rPr>
        <w:t xml:space="preserve">Отчет </w:t>
      </w:r>
    </w:p>
    <w:p w:rsidR="000A281F" w:rsidRPr="000842B6" w:rsidRDefault="000A281F" w:rsidP="000842B6">
      <w:pPr>
        <w:spacing w:line="276" w:lineRule="auto"/>
        <w:jc w:val="center"/>
        <w:rPr>
          <w:b/>
          <w:sz w:val="26"/>
          <w:szCs w:val="26"/>
        </w:rPr>
      </w:pPr>
      <w:r w:rsidRPr="000842B6">
        <w:rPr>
          <w:b/>
          <w:color w:val="00000A"/>
          <w:sz w:val="26"/>
          <w:szCs w:val="26"/>
          <w:lang w:eastAsia="ru-RU"/>
        </w:rPr>
        <w:t xml:space="preserve"> о реализации муниципальной программы Советского района</w:t>
      </w:r>
      <w:r w:rsidR="0045114A" w:rsidRPr="000842B6">
        <w:rPr>
          <w:b/>
          <w:color w:val="00000A"/>
          <w:sz w:val="26"/>
          <w:szCs w:val="26"/>
          <w:lang w:eastAsia="ru-RU"/>
        </w:rPr>
        <w:t xml:space="preserve"> </w:t>
      </w:r>
    </w:p>
    <w:p w:rsidR="003854A9" w:rsidRPr="000842B6" w:rsidRDefault="0045114A" w:rsidP="000842B6">
      <w:pPr>
        <w:spacing w:line="276" w:lineRule="auto"/>
        <w:jc w:val="center"/>
        <w:rPr>
          <w:b/>
          <w:sz w:val="26"/>
          <w:szCs w:val="26"/>
        </w:rPr>
      </w:pPr>
      <w:r w:rsidRPr="000842B6">
        <w:rPr>
          <w:b/>
          <w:sz w:val="26"/>
          <w:szCs w:val="26"/>
        </w:rPr>
        <w:t>«Развитие гражданского общества в Советском районе</w:t>
      </w:r>
      <w:r w:rsidR="00F341BE" w:rsidRPr="000842B6">
        <w:rPr>
          <w:b/>
          <w:sz w:val="26"/>
          <w:szCs w:val="26"/>
        </w:rPr>
        <w:t>»</w:t>
      </w:r>
      <w:r w:rsidRPr="000842B6">
        <w:rPr>
          <w:b/>
          <w:sz w:val="26"/>
          <w:szCs w:val="26"/>
        </w:rPr>
        <w:t xml:space="preserve"> </w:t>
      </w:r>
      <w:r w:rsidR="003854A9" w:rsidRPr="000842B6">
        <w:rPr>
          <w:b/>
          <w:sz w:val="26"/>
          <w:szCs w:val="26"/>
        </w:rPr>
        <w:t xml:space="preserve"> </w:t>
      </w:r>
    </w:p>
    <w:p w:rsidR="000A281F" w:rsidRPr="000842B6" w:rsidRDefault="000A281F" w:rsidP="000842B6">
      <w:pPr>
        <w:spacing w:line="276" w:lineRule="auto"/>
        <w:jc w:val="center"/>
        <w:rPr>
          <w:b/>
          <w:sz w:val="26"/>
          <w:szCs w:val="26"/>
        </w:rPr>
      </w:pPr>
      <w:r w:rsidRPr="000842B6">
        <w:rPr>
          <w:b/>
          <w:bCs/>
          <w:color w:val="26282F"/>
          <w:sz w:val="26"/>
          <w:szCs w:val="26"/>
          <w:lang w:eastAsia="ru-RU"/>
        </w:rPr>
        <w:t>за</w:t>
      </w:r>
      <w:r w:rsidR="0045114A" w:rsidRPr="000842B6">
        <w:rPr>
          <w:b/>
          <w:bCs/>
          <w:color w:val="26282F"/>
          <w:sz w:val="26"/>
          <w:szCs w:val="26"/>
          <w:lang w:eastAsia="ru-RU"/>
        </w:rPr>
        <w:t xml:space="preserve"> 2019</w:t>
      </w:r>
      <w:r w:rsidRPr="000842B6">
        <w:rPr>
          <w:b/>
          <w:bCs/>
          <w:color w:val="26282F"/>
          <w:sz w:val="26"/>
          <w:szCs w:val="26"/>
          <w:lang w:eastAsia="ru-RU"/>
        </w:rPr>
        <w:t xml:space="preserve"> год</w:t>
      </w:r>
    </w:p>
    <w:p w:rsidR="000A281F" w:rsidRPr="000842B6" w:rsidRDefault="000A281F" w:rsidP="00100FCA">
      <w:pPr>
        <w:spacing w:line="276" w:lineRule="auto"/>
        <w:rPr>
          <w:color w:val="00000A"/>
          <w:sz w:val="26"/>
          <w:szCs w:val="26"/>
          <w:lang w:eastAsia="ru-RU"/>
        </w:rPr>
      </w:pPr>
    </w:p>
    <w:p w:rsidR="0045114A" w:rsidRPr="000842B6" w:rsidRDefault="0045114A" w:rsidP="00100FCA">
      <w:pPr>
        <w:tabs>
          <w:tab w:val="left" w:pos="709"/>
        </w:tabs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0842B6">
        <w:rPr>
          <w:b/>
          <w:sz w:val="26"/>
          <w:szCs w:val="26"/>
        </w:rPr>
        <w:t>1. Муниципальная программа</w:t>
      </w:r>
      <w:r w:rsidR="00C52382" w:rsidRPr="000842B6">
        <w:rPr>
          <w:b/>
          <w:sz w:val="26"/>
          <w:szCs w:val="26"/>
        </w:rPr>
        <w:t>:</w:t>
      </w:r>
      <w:r w:rsidRPr="000842B6">
        <w:rPr>
          <w:b/>
          <w:sz w:val="26"/>
          <w:szCs w:val="26"/>
        </w:rPr>
        <w:t xml:space="preserve"> </w:t>
      </w:r>
      <w:r w:rsidRPr="000842B6">
        <w:rPr>
          <w:sz w:val="26"/>
          <w:szCs w:val="26"/>
        </w:rPr>
        <w:t xml:space="preserve">«Развитие гражданского общества в Советском районе» </w:t>
      </w:r>
      <w:r w:rsidR="00645F4E" w:rsidRPr="000842B6">
        <w:rPr>
          <w:sz w:val="26"/>
          <w:szCs w:val="26"/>
          <w:lang w:eastAsia="ru-RU"/>
        </w:rPr>
        <w:t>(далее</w:t>
      </w:r>
      <w:r w:rsidR="003A3427" w:rsidRPr="000842B6">
        <w:rPr>
          <w:sz w:val="26"/>
          <w:szCs w:val="26"/>
          <w:lang w:eastAsia="ru-RU"/>
        </w:rPr>
        <w:t xml:space="preserve"> -</w:t>
      </w:r>
      <w:r w:rsidR="00645F4E" w:rsidRPr="000842B6">
        <w:rPr>
          <w:sz w:val="26"/>
          <w:szCs w:val="26"/>
          <w:lang w:eastAsia="ru-RU"/>
        </w:rPr>
        <w:t xml:space="preserve"> программа)</w:t>
      </w:r>
      <w:r w:rsidRPr="000842B6">
        <w:rPr>
          <w:sz w:val="26"/>
          <w:szCs w:val="26"/>
          <w:lang w:eastAsia="ru-RU"/>
        </w:rPr>
        <w:t xml:space="preserve"> </w:t>
      </w:r>
      <w:r w:rsidR="00645F4E" w:rsidRPr="000842B6">
        <w:rPr>
          <w:sz w:val="26"/>
          <w:szCs w:val="26"/>
          <w:lang w:eastAsia="ru-RU"/>
        </w:rPr>
        <w:t>утверждена</w:t>
      </w:r>
      <w:r w:rsidRPr="000842B6">
        <w:rPr>
          <w:sz w:val="26"/>
          <w:szCs w:val="26"/>
          <w:lang w:eastAsia="ru-RU"/>
        </w:rPr>
        <w:t xml:space="preserve"> постановлением администрации </w:t>
      </w:r>
      <w:r w:rsidR="00C52382" w:rsidRPr="000842B6">
        <w:rPr>
          <w:sz w:val="26"/>
          <w:szCs w:val="26"/>
          <w:lang w:eastAsia="ru-RU"/>
        </w:rPr>
        <w:t>Советского района от 29.10.2018</w:t>
      </w:r>
      <w:r w:rsidRPr="000842B6">
        <w:rPr>
          <w:sz w:val="26"/>
          <w:szCs w:val="26"/>
          <w:lang w:eastAsia="ru-RU"/>
        </w:rPr>
        <w:t xml:space="preserve"> № 234</w:t>
      </w:r>
      <w:r w:rsidR="00C52382" w:rsidRPr="000842B6">
        <w:rPr>
          <w:sz w:val="26"/>
          <w:szCs w:val="26"/>
          <w:lang w:eastAsia="ru-RU"/>
        </w:rPr>
        <w:t xml:space="preserve">3 (с изменениями </w:t>
      </w:r>
      <w:r w:rsidR="00F341BE" w:rsidRPr="000842B6">
        <w:rPr>
          <w:sz w:val="26"/>
          <w:szCs w:val="26"/>
          <w:lang w:eastAsia="ru-RU"/>
        </w:rPr>
        <w:t>от 31.10.2019 № 24</w:t>
      </w:r>
      <w:r w:rsidRPr="000842B6">
        <w:rPr>
          <w:sz w:val="26"/>
          <w:szCs w:val="26"/>
          <w:lang w:eastAsia="ru-RU"/>
        </w:rPr>
        <w:t xml:space="preserve">68). </w:t>
      </w:r>
    </w:p>
    <w:p w:rsidR="003854A9" w:rsidRPr="000842B6" w:rsidRDefault="003854A9" w:rsidP="00100FCA">
      <w:pPr>
        <w:tabs>
          <w:tab w:val="left" w:pos="709"/>
        </w:tabs>
        <w:spacing w:line="276" w:lineRule="auto"/>
        <w:ind w:firstLine="709"/>
        <w:jc w:val="both"/>
        <w:rPr>
          <w:sz w:val="26"/>
          <w:szCs w:val="26"/>
          <w:lang w:eastAsia="ru-RU"/>
        </w:rPr>
      </w:pPr>
    </w:p>
    <w:p w:rsidR="00C52382" w:rsidRPr="000842B6" w:rsidRDefault="0033709D" w:rsidP="00100FCA">
      <w:pPr>
        <w:spacing w:line="276" w:lineRule="auto"/>
        <w:ind w:firstLine="709"/>
        <w:jc w:val="both"/>
        <w:rPr>
          <w:sz w:val="26"/>
          <w:szCs w:val="26"/>
        </w:rPr>
      </w:pPr>
      <w:r w:rsidRPr="000842B6">
        <w:rPr>
          <w:b/>
          <w:sz w:val="26"/>
          <w:szCs w:val="26"/>
        </w:rPr>
        <w:t>2. Цели</w:t>
      </w:r>
      <w:r w:rsidR="0045114A" w:rsidRPr="000842B6">
        <w:rPr>
          <w:b/>
          <w:sz w:val="26"/>
          <w:szCs w:val="26"/>
        </w:rPr>
        <w:t xml:space="preserve"> программы:</w:t>
      </w:r>
      <w:r w:rsidR="0045114A" w:rsidRPr="000842B6">
        <w:rPr>
          <w:sz w:val="26"/>
          <w:szCs w:val="26"/>
        </w:rPr>
        <w:t xml:space="preserve"> </w:t>
      </w:r>
    </w:p>
    <w:p w:rsidR="0045114A" w:rsidRPr="000842B6" w:rsidRDefault="00C52382" w:rsidP="00100FCA">
      <w:pPr>
        <w:spacing w:line="276" w:lineRule="auto"/>
        <w:ind w:firstLine="709"/>
        <w:jc w:val="both"/>
        <w:rPr>
          <w:sz w:val="26"/>
          <w:szCs w:val="26"/>
        </w:rPr>
      </w:pPr>
      <w:r w:rsidRPr="000842B6">
        <w:rPr>
          <w:sz w:val="26"/>
          <w:szCs w:val="26"/>
        </w:rPr>
        <w:t>1.</w:t>
      </w:r>
      <w:r w:rsidR="0045114A" w:rsidRPr="000842B6">
        <w:rPr>
          <w:sz w:val="26"/>
          <w:szCs w:val="26"/>
        </w:rPr>
        <w:t>Создание условий для развития гражданского общества в Советском районе, поддержки негосударственных некоммерческих социально ориентированных организаций.</w:t>
      </w:r>
    </w:p>
    <w:p w:rsidR="0045114A" w:rsidRPr="000842B6" w:rsidRDefault="0045114A" w:rsidP="00100FCA">
      <w:pPr>
        <w:spacing w:line="276" w:lineRule="auto"/>
        <w:ind w:firstLine="709"/>
        <w:jc w:val="both"/>
        <w:rPr>
          <w:sz w:val="26"/>
          <w:szCs w:val="26"/>
        </w:rPr>
      </w:pPr>
      <w:r w:rsidRPr="000842B6">
        <w:rPr>
          <w:sz w:val="26"/>
          <w:szCs w:val="26"/>
        </w:rPr>
        <w:t>2. Обеспечение информационного сопровождения о деятельности органов местного самоуправления Советского района</w:t>
      </w:r>
      <w:r w:rsidR="003854A9" w:rsidRPr="000842B6">
        <w:rPr>
          <w:sz w:val="26"/>
          <w:szCs w:val="26"/>
        </w:rPr>
        <w:t>.</w:t>
      </w:r>
    </w:p>
    <w:p w:rsidR="003854A9" w:rsidRPr="000842B6" w:rsidRDefault="003854A9" w:rsidP="00100FCA">
      <w:pPr>
        <w:spacing w:line="276" w:lineRule="auto"/>
        <w:ind w:firstLine="709"/>
        <w:jc w:val="both"/>
        <w:rPr>
          <w:sz w:val="26"/>
          <w:szCs w:val="26"/>
        </w:rPr>
      </w:pPr>
    </w:p>
    <w:p w:rsidR="0045114A" w:rsidRPr="000842B6" w:rsidRDefault="0045114A" w:rsidP="00100FCA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842B6">
        <w:rPr>
          <w:b/>
          <w:sz w:val="26"/>
          <w:szCs w:val="26"/>
        </w:rPr>
        <w:t>Задачи программы:</w:t>
      </w:r>
    </w:p>
    <w:p w:rsidR="0045114A" w:rsidRPr="000842B6" w:rsidRDefault="0045114A" w:rsidP="00100FCA">
      <w:pPr>
        <w:spacing w:line="276" w:lineRule="auto"/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  <w:r w:rsidRPr="000842B6">
        <w:rPr>
          <w:color w:val="00000A"/>
          <w:sz w:val="26"/>
          <w:szCs w:val="26"/>
          <w:lang w:eastAsia="ru-RU"/>
        </w:rPr>
        <w:t>1. Формирование и совершенствование механизмов взаимодействия органов местного самоуправления и институтов гражданского общества.</w:t>
      </w:r>
    </w:p>
    <w:p w:rsidR="0045114A" w:rsidRPr="000842B6" w:rsidRDefault="0045114A" w:rsidP="00100FCA">
      <w:pPr>
        <w:spacing w:line="276" w:lineRule="auto"/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  <w:r w:rsidRPr="000842B6">
        <w:rPr>
          <w:color w:val="00000A"/>
          <w:sz w:val="26"/>
          <w:szCs w:val="26"/>
          <w:lang w:eastAsia="ru-RU"/>
        </w:rPr>
        <w:t>2. Формирование системы поддержки социально ориентированных некоммерческих организаций (далее НКО).</w:t>
      </w:r>
    </w:p>
    <w:p w:rsidR="0045114A" w:rsidRPr="000842B6" w:rsidRDefault="0045114A" w:rsidP="00100FCA">
      <w:pPr>
        <w:spacing w:line="276" w:lineRule="auto"/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  <w:r w:rsidRPr="000842B6">
        <w:rPr>
          <w:color w:val="00000A"/>
          <w:sz w:val="26"/>
          <w:szCs w:val="26"/>
          <w:lang w:eastAsia="ru-RU"/>
        </w:rPr>
        <w:t>3. Создание системы информационного сопровождения и популяризации социально ориентированной деятельности НКО.</w:t>
      </w:r>
    </w:p>
    <w:p w:rsidR="0045114A" w:rsidRPr="000842B6" w:rsidRDefault="0045114A" w:rsidP="00100FCA">
      <w:pPr>
        <w:spacing w:line="276" w:lineRule="auto"/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  <w:r w:rsidRPr="000842B6">
        <w:rPr>
          <w:color w:val="00000A"/>
          <w:sz w:val="26"/>
          <w:szCs w:val="26"/>
          <w:lang w:eastAsia="ru-RU"/>
        </w:rPr>
        <w:t>4. Создание условий для информирования граждан о деятельности органов местного самоуправления Советского района</w:t>
      </w:r>
      <w:r w:rsidR="006514FF" w:rsidRPr="000842B6">
        <w:rPr>
          <w:color w:val="00000A"/>
          <w:sz w:val="26"/>
          <w:szCs w:val="26"/>
          <w:lang w:eastAsia="ru-RU"/>
        </w:rPr>
        <w:t>.</w:t>
      </w:r>
    </w:p>
    <w:p w:rsidR="00C52382" w:rsidRPr="000842B6" w:rsidRDefault="00C52382" w:rsidP="00C52382">
      <w:pPr>
        <w:ind w:firstLine="709"/>
        <w:contextualSpacing/>
        <w:jc w:val="both"/>
        <w:rPr>
          <w:color w:val="00000A"/>
          <w:sz w:val="26"/>
          <w:szCs w:val="26"/>
          <w:lang w:eastAsia="ru-RU"/>
        </w:rPr>
      </w:pPr>
    </w:p>
    <w:p w:rsidR="000A281F" w:rsidRPr="000842B6" w:rsidRDefault="000A281F" w:rsidP="00C52382">
      <w:pPr>
        <w:ind w:firstLine="709"/>
        <w:contextualSpacing/>
        <w:jc w:val="both"/>
        <w:rPr>
          <w:b/>
          <w:sz w:val="26"/>
          <w:szCs w:val="26"/>
        </w:rPr>
      </w:pPr>
      <w:r w:rsidRPr="000842B6">
        <w:rPr>
          <w:b/>
          <w:color w:val="00000A"/>
          <w:sz w:val="26"/>
          <w:szCs w:val="26"/>
          <w:lang w:eastAsia="ru-RU"/>
        </w:rPr>
        <w:t>3. Объемы и источники фина</w:t>
      </w:r>
      <w:r w:rsidR="0045114A" w:rsidRPr="000842B6">
        <w:rPr>
          <w:b/>
          <w:color w:val="00000A"/>
          <w:sz w:val="26"/>
          <w:szCs w:val="26"/>
          <w:lang w:eastAsia="ru-RU"/>
        </w:rPr>
        <w:t xml:space="preserve">нсирования программы за 2019 </w:t>
      </w:r>
      <w:r w:rsidRPr="000842B6">
        <w:rPr>
          <w:b/>
          <w:color w:val="00000A"/>
          <w:sz w:val="26"/>
          <w:szCs w:val="26"/>
          <w:lang w:eastAsia="ru-RU"/>
        </w:rPr>
        <w:t>год.</w:t>
      </w:r>
    </w:p>
    <w:p w:rsidR="000A281F" w:rsidRPr="000842B6" w:rsidRDefault="000A281F" w:rsidP="000A281F">
      <w:pPr>
        <w:ind w:firstLine="567"/>
        <w:contextualSpacing/>
        <w:jc w:val="both"/>
        <w:rPr>
          <w:color w:val="00000A"/>
          <w:sz w:val="26"/>
          <w:szCs w:val="26"/>
          <w:lang w:eastAsia="ru-RU"/>
        </w:rPr>
      </w:pPr>
    </w:p>
    <w:tbl>
      <w:tblPr>
        <w:tblW w:w="10060" w:type="dxa"/>
        <w:tblInd w:w="98" w:type="dxa"/>
        <w:tblLayout w:type="fixed"/>
        <w:tblCellMar>
          <w:left w:w="98" w:type="dxa"/>
        </w:tblCellMar>
        <w:tblLook w:val="0000"/>
      </w:tblPr>
      <w:tblGrid>
        <w:gridCol w:w="2835"/>
        <w:gridCol w:w="1559"/>
        <w:gridCol w:w="1418"/>
        <w:gridCol w:w="1193"/>
        <w:gridCol w:w="1583"/>
        <w:gridCol w:w="1472"/>
      </w:tblGrid>
      <w:tr w:rsidR="000A281F" w:rsidRPr="000842B6" w:rsidTr="000842B6">
        <w:trPr>
          <w:trHeight w:val="107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E41FA8" w:rsidP="003A5931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  <w:lang w:eastAsia="ru-RU"/>
              </w:rPr>
            </w:pPr>
            <w:r w:rsidRPr="000842B6">
              <w:rPr>
                <w:sz w:val="26"/>
                <w:szCs w:val="26"/>
                <w:lang w:eastAsia="ru-RU"/>
              </w:rPr>
              <w:t>Годовые плановые назначения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bookmarkStart w:id="1" w:name="__DdeLink__110_1717139950"/>
            <w:bookmarkEnd w:id="1"/>
            <w:r w:rsidRPr="000842B6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proofErr w:type="spellStart"/>
            <w:r w:rsidRPr="000842B6">
              <w:rPr>
                <w:color w:val="00000A"/>
                <w:sz w:val="26"/>
                <w:szCs w:val="26"/>
                <w:lang w:eastAsia="ru-RU"/>
              </w:rPr>
              <w:t>Профи-нансиро-вано</w:t>
            </w:r>
            <w:proofErr w:type="spellEnd"/>
            <w:r w:rsidRPr="000842B6">
              <w:rPr>
                <w:color w:val="00000A"/>
                <w:sz w:val="26"/>
                <w:szCs w:val="26"/>
                <w:lang w:eastAsia="ru-RU"/>
              </w:rPr>
              <w:t>*,</w:t>
            </w:r>
          </w:p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 w:rsidRPr="000842B6">
              <w:rPr>
                <w:color w:val="00000A"/>
                <w:sz w:val="26"/>
                <w:szCs w:val="26"/>
                <w:lang w:eastAsia="ru-RU"/>
              </w:rPr>
              <w:t>финанси-рования</w:t>
            </w:r>
            <w:proofErr w:type="spellEnd"/>
            <w:proofErr w:type="gramEnd"/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 к плану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sz w:val="26"/>
                <w:szCs w:val="26"/>
                <w:lang w:eastAsia="ru-RU"/>
              </w:rPr>
              <w:t>Фактические расходы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>*, тыс. руб.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% исполнения к </w:t>
            </w:r>
            <w:proofErr w:type="spellStart"/>
            <w:r w:rsidRPr="000842B6">
              <w:rPr>
                <w:color w:val="00000A"/>
                <w:sz w:val="26"/>
                <w:szCs w:val="26"/>
                <w:lang w:eastAsia="ru-RU"/>
              </w:rPr>
              <w:t>финанс</w:t>
            </w:r>
            <w:proofErr w:type="gramStart"/>
            <w:r w:rsidRPr="000842B6">
              <w:rPr>
                <w:color w:val="00000A"/>
                <w:sz w:val="26"/>
                <w:szCs w:val="26"/>
                <w:lang w:eastAsia="ru-RU"/>
              </w:rPr>
              <w:t>и</w:t>
            </w:r>
            <w:proofErr w:type="spellEnd"/>
            <w:r w:rsidRPr="000842B6">
              <w:rPr>
                <w:color w:val="00000A"/>
                <w:sz w:val="26"/>
                <w:szCs w:val="26"/>
                <w:lang w:eastAsia="ru-RU"/>
              </w:rPr>
              <w:t>-</w:t>
            </w:r>
            <w:proofErr w:type="gramEnd"/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842B6">
              <w:rPr>
                <w:color w:val="00000A"/>
                <w:sz w:val="26"/>
                <w:szCs w:val="26"/>
                <w:lang w:eastAsia="ru-RU"/>
              </w:rPr>
              <w:t>рованию</w:t>
            </w:r>
            <w:proofErr w:type="spellEnd"/>
          </w:p>
        </w:tc>
      </w:tr>
      <w:tr w:rsidR="000A281F" w:rsidRPr="000842B6" w:rsidTr="000842B6">
        <w:trPr>
          <w:trHeight w:val="24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  <w:tr w:rsidR="000A281F" w:rsidRPr="000842B6" w:rsidTr="000842B6">
        <w:trPr>
          <w:trHeight w:val="268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0842B6" w:rsidRDefault="000A281F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0A281F" w:rsidRPr="000842B6" w:rsidTr="000842B6">
        <w:trPr>
          <w:trHeight w:val="287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</w:tr>
      <w:tr w:rsidR="0045114A" w:rsidRPr="000842B6" w:rsidTr="000842B6">
        <w:trPr>
          <w:trHeight w:val="292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45114A" w:rsidRPr="000842B6" w:rsidRDefault="0045114A" w:rsidP="003A5931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Бюджет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br/>
              <w:t>ХМАО - Югры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</w:tr>
      <w:tr w:rsidR="0045114A" w:rsidRPr="000842B6" w:rsidTr="000842B6">
        <w:trPr>
          <w:trHeight w:val="536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  <w:right w:w="0" w:type="dxa"/>
            </w:tcMar>
          </w:tcPr>
          <w:p w:rsidR="0045114A" w:rsidRPr="000842B6" w:rsidRDefault="0045114A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lastRenderedPageBreak/>
              <w:t>Бюджет</w:t>
            </w:r>
          </w:p>
          <w:p w:rsidR="0045114A" w:rsidRPr="000842B6" w:rsidRDefault="0045114A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</w:tbl>
    <w:p w:rsidR="00C52382" w:rsidRPr="000842B6" w:rsidRDefault="00C52382" w:rsidP="00C52382">
      <w:pPr>
        <w:jc w:val="both"/>
        <w:rPr>
          <w:sz w:val="26"/>
          <w:szCs w:val="26"/>
        </w:rPr>
      </w:pPr>
    </w:p>
    <w:p w:rsidR="003854A9" w:rsidRPr="000842B6" w:rsidRDefault="003854A9" w:rsidP="003854A9">
      <w:pPr>
        <w:rPr>
          <w:sz w:val="26"/>
          <w:szCs w:val="26"/>
        </w:rPr>
      </w:pPr>
      <w:r w:rsidRPr="000842B6">
        <w:rPr>
          <w:color w:val="00000A"/>
          <w:sz w:val="26"/>
          <w:szCs w:val="26"/>
          <w:lang w:eastAsia="ru-RU"/>
        </w:rPr>
        <w:t>*</w:t>
      </w:r>
      <w:r w:rsidRPr="000842B6">
        <w:rPr>
          <w:sz w:val="26"/>
          <w:szCs w:val="26"/>
        </w:rPr>
        <w:t>- (по данным Финансово-экономического управления администрации Советского района)</w:t>
      </w:r>
    </w:p>
    <w:p w:rsidR="00100FCA" w:rsidRPr="000842B6" w:rsidRDefault="00100FCA" w:rsidP="00100FCA">
      <w:pPr>
        <w:jc w:val="both"/>
        <w:rPr>
          <w:b/>
          <w:color w:val="00000A"/>
          <w:sz w:val="26"/>
          <w:szCs w:val="26"/>
          <w:highlight w:val="yellow"/>
          <w:lang w:eastAsia="ru-RU"/>
        </w:rPr>
      </w:pPr>
    </w:p>
    <w:p w:rsidR="000A281F" w:rsidRPr="000842B6" w:rsidRDefault="000A281F" w:rsidP="00C52382">
      <w:pPr>
        <w:ind w:firstLine="709"/>
        <w:jc w:val="both"/>
        <w:rPr>
          <w:b/>
          <w:sz w:val="26"/>
          <w:szCs w:val="26"/>
        </w:rPr>
      </w:pPr>
      <w:r w:rsidRPr="000842B6">
        <w:rPr>
          <w:b/>
          <w:color w:val="00000A"/>
          <w:sz w:val="26"/>
          <w:szCs w:val="26"/>
          <w:lang w:eastAsia="ru-RU"/>
        </w:rPr>
        <w:t>4. Выполнение</w:t>
      </w:r>
      <w:r w:rsidR="0045114A" w:rsidRPr="000842B6">
        <w:rPr>
          <w:b/>
          <w:color w:val="00000A"/>
          <w:sz w:val="26"/>
          <w:szCs w:val="26"/>
          <w:lang w:eastAsia="ru-RU"/>
        </w:rPr>
        <w:t xml:space="preserve"> мероприятий программы за 2019 </w:t>
      </w:r>
      <w:r w:rsidR="00C52382" w:rsidRPr="000842B6">
        <w:rPr>
          <w:b/>
          <w:color w:val="00000A"/>
          <w:sz w:val="26"/>
          <w:szCs w:val="26"/>
          <w:lang w:eastAsia="ru-RU"/>
        </w:rPr>
        <w:t>год.</w:t>
      </w:r>
    </w:p>
    <w:p w:rsidR="000A281F" w:rsidRPr="000842B6" w:rsidRDefault="000A281F" w:rsidP="000A281F">
      <w:pPr>
        <w:ind w:left="1440"/>
        <w:contextualSpacing/>
        <w:jc w:val="both"/>
        <w:rPr>
          <w:color w:val="00000A"/>
          <w:sz w:val="26"/>
          <w:szCs w:val="26"/>
          <w:lang w:eastAsia="ru-RU"/>
        </w:rPr>
      </w:pPr>
    </w:p>
    <w:tbl>
      <w:tblPr>
        <w:tblW w:w="10085" w:type="dxa"/>
        <w:tblInd w:w="98" w:type="dxa"/>
        <w:tblLayout w:type="fixed"/>
        <w:tblCellMar>
          <w:left w:w="98" w:type="dxa"/>
        </w:tblCellMar>
        <w:tblLook w:val="0000"/>
      </w:tblPr>
      <w:tblGrid>
        <w:gridCol w:w="567"/>
        <w:gridCol w:w="3119"/>
        <w:gridCol w:w="1559"/>
        <w:gridCol w:w="4840"/>
      </w:tblGrid>
      <w:tr w:rsidR="000A281F" w:rsidRPr="000842B6" w:rsidTr="000842B6">
        <w:trPr>
          <w:trHeight w:val="7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№</w:t>
            </w:r>
          </w:p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proofErr w:type="gramStart"/>
            <w:r w:rsidRPr="000842B6">
              <w:rPr>
                <w:color w:val="00000A"/>
                <w:sz w:val="26"/>
                <w:szCs w:val="26"/>
                <w:lang w:eastAsia="ru-RU"/>
              </w:rPr>
              <w:t>п</w:t>
            </w:r>
            <w:proofErr w:type="gramEnd"/>
            <w:r w:rsidRPr="000842B6">
              <w:rPr>
                <w:color w:val="00000A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Наименование мероприятия   муниципальной программы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Фактические расходы,</w:t>
            </w:r>
          </w:p>
          <w:p w:rsidR="000A281F" w:rsidRPr="000842B6" w:rsidRDefault="000A281F" w:rsidP="003A5931">
            <w:pPr>
              <w:jc w:val="center"/>
              <w:rPr>
                <w:i/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тыс. руб</w:t>
            </w:r>
            <w:r w:rsidRPr="000842B6">
              <w:rPr>
                <w:i/>
                <w:color w:val="00000A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Информация</w:t>
            </w:r>
          </w:p>
          <w:p w:rsidR="000A281F" w:rsidRPr="000842B6" w:rsidRDefault="000A281F" w:rsidP="003A5931">
            <w:pPr>
              <w:jc w:val="center"/>
              <w:rPr>
                <w:sz w:val="26"/>
                <w:szCs w:val="26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о выполнении мероприятий</w:t>
            </w:r>
          </w:p>
        </w:tc>
      </w:tr>
      <w:tr w:rsidR="0045114A" w:rsidRPr="000842B6" w:rsidTr="000842B6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sz w:val="26"/>
                <w:szCs w:val="26"/>
              </w:rPr>
              <w:t>Формирование и ведение реестра общественных объединений, действующих на территории Советского района.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contextualSpacing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45114A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Актуализирован реестр социально ориентированных некоммерческих организаций (постановление администрации Советского района от 22.02.2019 №</w:t>
            </w:r>
            <w:r w:rsidR="00C52382" w:rsidRPr="000842B6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>279).</w:t>
            </w:r>
          </w:p>
        </w:tc>
      </w:tr>
      <w:tr w:rsidR="0045114A" w:rsidRPr="000842B6" w:rsidTr="000842B6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00FCA" w:rsidRPr="000842B6" w:rsidRDefault="0045114A" w:rsidP="003A5931">
            <w:pPr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Содействие общественным объединениям в участии в мероприятиях окружного и Всероссийского уровней</w:t>
            </w:r>
          </w:p>
          <w:p w:rsidR="0045114A" w:rsidRPr="000842B6" w:rsidRDefault="0045114A" w:rsidP="003A5931">
            <w:pPr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 (Форум общественных объединений Югры, семинары по обмену опытом, региональные конференции)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45114A" w:rsidP="000842B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0842B6">
              <w:rPr>
                <w:sz w:val="26"/>
                <w:szCs w:val="26"/>
                <w:lang w:eastAsia="ru-RU"/>
              </w:rPr>
              <w:t>Представители некоммерческих организаций Советского района принимали участие в работе консультационно-диалоговой площадк</w:t>
            </w:r>
            <w:r w:rsidR="0033709D" w:rsidRPr="000842B6">
              <w:rPr>
                <w:sz w:val="26"/>
                <w:szCs w:val="26"/>
                <w:lang w:eastAsia="ru-RU"/>
              </w:rPr>
              <w:t xml:space="preserve">и </w:t>
            </w:r>
            <w:r w:rsidRPr="000842B6">
              <w:rPr>
                <w:sz w:val="26"/>
                <w:szCs w:val="26"/>
                <w:lang w:eastAsia="ru-RU"/>
              </w:rPr>
              <w:t xml:space="preserve">по вопросам налогообложения для НКО, </w:t>
            </w:r>
            <w:proofErr w:type="gramStart"/>
            <w:r w:rsidRPr="000842B6">
              <w:rPr>
                <w:sz w:val="26"/>
                <w:szCs w:val="26"/>
                <w:lang w:eastAsia="ru-RU"/>
              </w:rPr>
              <w:t>которую</w:t>
            </w:r>
            <w:proofErr w:type="gramEnd"/>
            <w:r w:rsidRPr="000842B6">
              <w:rPr>
                <w:sz w:val="26"/>
                <w:szCs w:val="26"/>
                <w:lang w:eastAsia="ru-RU"/>
              </w:rPr>
              <w:t xml:space="preserve"> проводила Общественная палата ХМАО-Югры в г. Нягани.</w:t>
            </w:r>
          </w:p>
          <w:p w:rsidR="00AD6999" w:rsidRPr="000842B6" w:rsidRDefault="00AD6999" w:rsidP="000842B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0842B6">
              <w:rPr>
                <w:sz w:val="26"/>
                <w:szCs w:val="26"/>
                <w:lang w:eastAsia="ru-RU"/>
              </w:rPr>
              <w:t xml:space="preserve">Оказано содействие общественным объединениям с целью участия в мероприятиях окружного и Всероссийского уровней: Международном гуманитарном </w:t>
            </w:r>
            <w:proofErr w:type="gramStart"/>
            <w:r w:rsidRPr="000842B6">
              <w:rPr>
                <w:sz w:val="26"/>
                <w:szCs w:val="26"/>
                <w:lang w:eastAsia="ru-RU"/>
              </w:rPr>
              <w:t>форуме</w:t>
            </w:r>
            <w:proofErr w:type="gramEnd"/>
            <w:r w:rsidRPr="000842B6">
              <w:rPr>
                <w:sz w:val="26"/>
                <w:szCs w:val="26"/>
                <w:lang w:eastAsia="ru-RU"/>
              </w:rPr>
              <w:t xml:space="preserve"> «Гражданские инициативы стран 60 параллели» в г. Сургуте, Всероссийском форуме национального единства</w:t>
            </w:r>
            <w:r w:rsidR="00866658" w:rsidRPr="000842B6">
              <w:rPr>
                <w:sz w:val="26"/>
                <w:szCs w:val="26"/>
                <w:lang w:eastAsia="ru-RU"/>
              </w:rPr>
              <w:t xml:space="preserve"> в г.</w:t>
            </w:r>
            <w:r w:rsidR="003A3427" w:rsidRPr="000842B6">
              <w:rPr>
                <w:sz w:val="26"/>
                <w:szCs w:val="26"/>
                <w:lang w:eastAsia="ru-RU"/>
              </w:rPr>
              <w:t xml:space="preserve"> </w:t>
            </w:r>
            <w:r w:rsidRPr="000842B6">
              <w:rPr>
                <w:sz w:val="26"/>
                <w:szCs w:val="26"/>
                <w:lang w:eastAsia="ru-RU"/>
              </w:rPr>
              <w:t>Ханты-Мансийске.</w:t>
            </w:r>
          </w:p>
          <w:p w:rsidR="0045114A" w:rsidRPr="000842B6" w:rsidRDefault="0045114A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В целях привлечения финансовых средств из бюджета различных уровней оказано содействие в подготовке заявок на конкурсы грантовой поддержки фонда Президента РФ и Губернатора ХМАО-Югры на развитие гражданского общества. </w:t>
            </w:r>
            <w:r w:rsidR="00AD6999" w:rsidRPr="000842B6">
              <w:rPr>
                <w:color w:val="00000A"/>
                <w:sz w:val="26"/>
                <w:szCs w:val="26"/>
                <w:lang w:eastAsia="ru-RU"/>
              </w:rPr>
              <w:t>Четыре социально ориентированных НКО» стали победителями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 конкурса Президента РФ на развитие гражданского общества в 2019 году.</w:t>
            </w:r>
            <w:r w:rsidRPr="000842B6">
              <w:rPr>
                <w:sz w:val="26"/>
                <w:szCs w:val="26"/>
              </w:rPr>
              <w:t xml:space="preserve">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>На региональном уровне победи</w:t>
            </w:r>
            <w:r w:rsidR="00AD6999" w:rsidRPr="000842B6">
              <w:rPr>
                <w:color w:val="00000A"/>
                <w:sz w:val="26"/>
                <w:szCs w:val="26"/>
                <w:lang w:eastAsia="ru-RU"/>
              </w:rPr>
              <w:t>ли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 с три проекта НКО.</w:t>
            </w:r>
          </w:p>
        </w:tc>
      </w:tr>
      <w:tr w:rsidR="0045114A" w:rsidRPr="000842B6" w:rsidTr="000842B6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3. 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Предоставление консультационной и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lastRenderedPageBreak/>
              <w:t>организационной, имущественной поддержки по вопросам осуществления деятельности общественных объединений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lastRenderedPageBreak/>
              <w:t>0,0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AD6999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Оказано 183 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t>индивидуальных консультации для НКО</w:t>
            </w:r>
            <w:r w:rsidR="0045114A" w:rsidRPr="000842B6">
              <w:rPr>
                <w:sz w:val="26"/>
                <w:szCs w:val="26"/>
              </w:rPr>
              <w:t xml:space="preserve"> 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t xml:space="preserve">по вопросам 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lastRenderedPageBreak/>
              <w:t>осуществления деятельности общественных объединений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 и подготовке заявок на конкурсы федерального и регионального уровней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t>.</w:t>
            </w:r>
          </w:p>
          <w:p w:rsidR="0045114A" w:rsidRPr="000842B6" w:rsidRDefault="0045114A" w:rsidP="000842B6">
            <w:pPr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0842B6">
              <w:rPr>
                <w:color w:val="000000"/>
                <w:sz w:val="26"/>
                <w:szCs w:val="26"/>
                <w:lang w:eastAsia="ru-RU"/>
              </w:rPr>
              <w:t xml:space="preserve">Имущественная поддержка некоммерческим организациям </w:t>
            </w:r>
            <w:r w:rsidR="0033709D" w:rsidRPr="000842B6">
              <w:rPr>
                <w:color w:val="000000"/>
                <w:sz w:val="26"/>
                <w:szCs w:val="26"/>
                <w:lang w:eastAsia="ru-RU"/>
              </w:rPr>
              <w:t>оказывается</w:t>
            </w:r>
            <w:r w:rsidRPr="000842B6">
              <w:rPr>
                <w:color w:val="000000"/>
                <w:sz w:val="26"/>
                <w:szCs w:val="26"/>
                <w:lang w:eastAsia="ru-RU"/>
              </w:rPr>
              <w:t xml:space="preserve">  путем предоставления муниципального имущества Советского района (нежилых помещений) социально ориентированным некоммерческим организациям в безвозмездное пользование. Указанной м</w:t>
            </w:r>
            <w:r w:rsidR="00C52382" w:rsidRPr="000842B6">
              <w:rPr>
                <w:color w:val="000000"/>
                <w:sz w:val="26"/>
                <w:szCs w:val="26"/>
                <w:lang w:eastAsia="ru-RU"/>
              </w:rPr>
              <w:t>ерой поддержки воспользовались 4</w:t>
            </w:r>
            <w:r w:rsidRPr="000842B6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33709D" w:rsidRPr="000842B6">
              <w:rPr>
                <w:color w:val="000000"/>
                <w:sz w:val="26"/>
                <w:szCs w:val="26"/>
                <w:lang w:eastAsia="ru-RU"/>
              </w:rPr>
              <w:t>общественных</w:t>
            </w:r>
            <w:proofErr w:type="gramEnd"/>
            <w:r w:rsidR="0033709D" w:rsidRPr="000842B6">
              <w:rPr>
                <w:color w:val="000000"/>
                <w:sz w:val="26"/>
                <w:szCs w:val="26"/>
                <w:lang w:eastAsia="ru-RU"/>
              </w:rPr>
              <w:t xml:space="preserve"> организации</w:t>
            </w:r>
            <w:r w:rsidR="00866658" w:rsidRPr="000842B6">
              <w:rPr>
                <w:color w:val="000000"/>
                <w:sz w:val="26"/>
                <w:szCs w:val="26"/>
                <w:lang w:eastAsia="ru-RU"/>
              </w:rPr>
              <w:t xml:space="preserve">. Всего </w:t>
            </w:r>
            <w:r w:rsidRPr="000842B6">
              <w:rPr>
                <w:color w:val="000000"/>
                <w:sz w:val="26"/>
                <w:szCs w:val="26"/>
                <w:lang w:eastAsia="ru-RU"/>
              </w:rPr>
              <w:t>предоставлено 10 нежилых помещений для деятельности СО НКО общей площадью 2387,1 кв. м</w:t>
            </w:r>
          </w:p>
        </w:tc>
      </w:tr>
      <w:tr w:rsidR="0045114A" w:rsidRPr="000842B6" w:rsidTr="000842B6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lastRenderedPageBreak/>
              <w:t xml:space="preserve">4. 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Организация деятельности общественного совета Советского района по взаимодействию с общественными объединениями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AD6999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Состоялось 8 заседаний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t xml:space="preserve"> общественного совета Советского района по взаимодействию с общественными объединениями.</w:t>
            </w:r>
          </w:p>
        </w:tc>
      </w:tr>
      <w:tr w:rsidR="0045114A" w:rsidRPr="000842B6" w:rsidTr="000842B6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Организация и проведение цикла обучающих семинаров для лидеров общественных объединений «Школа актива НКО (НКО)», круглых столов по вопросам </w:t>
            </w:r>
            <w:proofErr w:type="spellStart"/>
            <w:r w:rsidRPr="000842B6">
              <w:rPr>
                <w:color w:val="00000A"/>
                <w:sz w:val="26"/>
                <w:szCs w:val="26"/>
                <w:lang w:eastAsia="ru-RU"/>
              </w:rPr>
              <w:t>взаимодеятельности</w:t>
            </w:r>
            <w:proofErr w:type="spellEnd"/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 НКО и органов самоуправления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45114A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Организовано и проведено </w:t>
            </w:r>
          </w:p>
          <w:p w:rsidR="0045114A" w:rsidRPr="000842B6" w:rsidRDefault="00AD6999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3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t xml:space="preserve"> семинара</w:t>
            </w:r>
            <w:r w:rsidR="0045114A" w:rsidRPr="000842B6">
              <w:rPr>
                <w:sz w:val="26"/>
                <w:szCs w:val="26"/>
              </w:rPr>
              <w:t xml:space="preserve"> 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t xml:space="preserve">по теме «Подготовка заявок конкурса на предоставление грантов Президента Российской Федерации на развитие гражданского общества», приняли участие 30 представителей общественных организаций и объединений Советского района. </w:t>
            </w:r>
          </w:p>
          <w:p w:rsidR="003E53E9" w:rsidRPr="000842B6" w:rsidRDefault="003E53E9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Состоялся обучающий семинар по вопросам создания и деятельности некоммерческих организаций, участниками которого стали 19 представителей городских поселений Таежный, Пионерский, Малиновский, сельского поселения </w:t>
            </w:r>
            <w:proofErr w:type="spellStart"/>
            <w:r w:rsidRPr="000842B6">
              <w:rPr>
                <w:color w:val="00000A"/>
                <w:sz w:val="26"/>
                <w:szCs w:val="26"/>
                <w:lang w:eastAsia="ru-RU"/>
              </w:rPr>
              <w:t>Алябьевский</w:t>
            </w:r>
            <w:proofErr w:type="spellEnd"/>
            <w:r w:rsidR="00866658" w:rsidRPr="000842B6">
              <w:rPr>
                <w:color w:val="00000A"/>
                <w:sz w:val="26"/>
                <w:szCs w:val="26"/>
                <w:lang w:eastAsia="ru-RU"/>
              </w:rPr>
              <w:t>.</w:t>
            </w:r>
          </w:p>
          <w:p w:rsidR="0045114A" w:rsidRPr="000842B6" w:rsidRDefault="0045114A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В отчетном периоде 8 представителей некоммерческих организаций Советского района прошли обучение в рамках дополнительных профессиональных программ повышения квалификации «Управление проектами НКО». </w:t>
            </w:r>
          </w:p>
        </w:tc>
      </w:tr>
      <w:tr w:rsidR="003E53E9" w:rsidRPr="000842B6" w:rsidTr="000842B6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E53E9" w:rsidRPr="000842B6" w:rsidRDefault="003E53E9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E53E9" w:rsidRPr="000842B6" w:rsidRDefault="003E53E9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Организация и проведение районного конкурса «Общественное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lastRenderedPageBreak/>
              <w:t>признание»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E53E9" w:rsidRPr="000842B6" w:rsidRDefault="00FD0078" w:rsidP="003854A9">
            <w:pPr>
              <w:snapToGri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0842B6">
              <w:rPr>
                <w:color w:val="000000"/>
                <w:sz w:val="26"/>
                <w:szCs w:val="26"/>
                <w:lang w:eastAsia="ru-RU"/>
              </w:rPr>
              <w:lastRenderedPageBreak/>
              <w:t>1,0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E53E9" w:rsidRPr="000842B6" w:rsidRDefault="003E53E9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Ежегодно проводится муниципаль</w:t>
            </w:r>
            <w:r w:rsidR="00866658" w:rsidRPr="000842B6">
              <w:rPr>
                <w:color w:val="00000A"/>
                <w:sz w:val="26"/>
                <w:szCs w:val="26"/>
                <w:lang w:eastAsia="ru-RU"/>
              </w:rPr>
              <w:t xml:space="preserve">ный конкурс на соискание премии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«Общественное признание» для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lastRenderedPageBreak/>
              <w:t>поощрения некоммерческих общественных организаций и объединений, организаций-партнеров общественных организаций. В 2019 году в номинации «За реализуемые социально значимые проекты» победителями стали:</w:t>
            </w:r>
          </w:p>
          <w:p w:rsidR="003E53E9" w:rsidRPr="000842B6" w:rsidRDefault="003E53E9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- Муниципальное бюджетное учреждение культуры «</w:t>
            </w:r>
            <w:proofErr w:type="spellStart"/>
            <w:r w:rsidRPr="000842B6">
              <w:rPr>
                <w:color w:val="00000A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 библиотека Советского района» в номинации «Сотрудничество» категории «Учреждения-партнеры общественных организаций»;</w:t>
            </w:r>
          </w:p>
          <w:p w:rsidR="003E53E9" w:rsidRPr="000842B6" w:rsidRDefault="003E53E9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 xml:space="preserve">- Минина И. </w:t>
            </w:r>
            <w:r w:rsidR="00100FCA" w:rsidRPr="000842B6">
              <w:rPr>
                <w:color w:val="00000A"/>
                <w:sz w:val="26"/>
                <w:szCs w:val="26"/>
                <w:lang w:eastAsia="ru-RU"/>
              </w:rPr>
              <w:t xml:space="preserve">-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>в номинации «За реализуемые социально значимые проекты» категории «Личный вклад».</w:t>
            </w:r>
          </w:p>
        </w:tc>
      </w:tr>
      <w:tr w:rsidR="0045114A" w:rsidRPr="000842B6" w:rsidTr="000842B6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3E53E9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lastRenderedPageBreak/>
              <w:t>7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Осуществление информационной поддержки общественных объединений через районные средства массовой информации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0842B6"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45114A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За отчетный период на канале «Первый Советский» транслировалось 38 информационных сюжет</w:t>
            </w:r>
            <w:r w:rsidR="00866658" w:rsidRPr="000842B6">
              <w:rPr>
                <w:color w:val="00000A"/>
                <w:sz w:val="26"/>
                <w:szCs w:val="26"/>
                <w:lang w:eastAsia="ru-RU"/>
              </w:rPr>
              <w:t>ов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>, в газете «Первая Советская» опубликовано 29 статей.</w:t>
            </w:r>
          </w:p>
        </w:tc>
      </w:tr>
      <w:tr w:rsidR="0045114A" w:rsidRPr="000842B6" w:rsidTr="000842B6">
        <w:trPr>
          <w:trHeight w:val="2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3E53E9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8</w:t>
            </w:r>
            <w:r w:rsidR="0045114A" w:rsidRPr="000842B6">
              <w:rPr>
                <w:color w:val="00000A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A5931">
            <w:pPr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Размещение информационных материалов для общественных объединений на официальном сайте Советского района в информационно-телекоммуникационной сети «Интернет»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5114A" w:rsidRPr="000842B6" w:rsidRDefault="0045114A" w:rsidP="003854A9">
            <w:pPr>
              <w:snapToGrid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0842B6">
              <w:rPr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5114A" w:rsidRPr="000842B6" w:rsidRDefault="0045114A" w:rsidP="000842B6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0842B6">
              <w:rPr>
                <w:color w:val="00000A"/>
                <w:sz w:val="26"/>
                <w:szCs w:val="26"/>
                <w:lang w:eastAsia="ru-RU"/>
              </w:rPr>
              <w:t>Размещено 77 информационных материалов для общественных объединений на официальном сайте</w:t>
            </w:r>
            <w:r w:rsidRPr="000842B6">
              <w:rPr>
                <w:sz w:val="26"/>
                <w:szCs w:val="26"/>
              </w:rPr>
              <w:t xml:space="preserve"> </w:t>
            </w:r>
            <w:r w:rsidRPr="000842B6">
              <w:rPr>
                <w:color w:val="00000A"/>
                <w:sz w:val="26"/>
                <w:szCs w:val="26"/>
                <w:lang w:eastAsia="ru-RU"/>
              </w:rPr>
              <w:t>Советского района.</w:t>
            </w:r>
          </w:p>
        </w:tc>
      </w:tr>
    </w:tbl>
    <w:p w:rsidR="00866658" w:rsidRPr="000842B6" w:rsidRDefault="00866658" w:rsidP="003854A9">
      <w:pPr>
        <w:jc w:val="both"/>
        <w:rPr>
          <w:b/>
          <w:sz w:val="26"/>
          <w:szCs w:val="26"/>
          <w:lang w:eastAsia="ru-RU"/>
        </w:rPr>
      </w:pPr>
    </w:p>
    <w:p w:rsidR="003854A9" w:rsidRPr="000842B6" w:rsidRDefault="003854A9" w:rsidP="003854A9">
      <w:pPr>
        <w:jc w:val="both"/>
        <w:rPr>
          <w:b/>
          <w:sz w:val="26"/>
          <w:szCs w:val="26"/>
          <w:lang w:eastAsia="ru-RU"/>
        </w:rPr>
      </w:pPr>
      <w:r w:rsidRPr="000842B6">
        <w:rPr>
          <w:b/>
          <w:sz w:val="26"/>
          <w:szCs w:val="26"/>
          <w:lang w:eastAsia="ru-RU"/>
        </w:rPr>
        <w:t>5. Исполнение целевых показателей результатов реализации программы за 2019 год</w:t>
      </w:r>
    </w:p>
    <w:p w:rsidR="000A281F" w:rsidRPr="000842B6" w:rsidRDefault="000A281F" w:rsidP="00970DAE">
      <w:pPr>
        <w:jc w:val="both"/>
        <w:rPr>
          <w:color w:val="00000A"/>
          <w:sz w:val="26"/>
          <w:szCs w:val="26"/>
          <w:lang w:eastAsia="ru-RU"/>
        </w:rPr>
      </w:pPr>
    </w:p>
    <w:tbl>
      <w:tblPr>
        <w:tblW w:w="10120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567"/>
        <w:gridCol w:w="4820"/>
        <w:gridCol w:w="1417"/>
        <w:gridCol w:w="1701"/>
        <w:gridCol w:w="1615"/>
      </w:tblGrid>
      <w:tr w:rsidR="000A281F" w:rsidRPr="000842B6" w:rsidTr="000842B6">
        <w:trPr>
          <w:trHeight w:val="22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0842B6">
              <w:rPr>
                <w:kern w:val="1"/>
                <w:sz w:val="26"/>
                <w:szCs w:val="26"/>
                <w:lang w:eastAsia="en-US"/>
              </w:rPr>
              <w:t>п</w:t>
            </w:r>
            <w:proofErr w:type="gramEnd"/>
            <w:r w:rsidRPr="000842B6">
              <w:rPr>
                <w:kern w:val="1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Наименование ц</w:t>
            </w:r>
            <w:r w:rsidRPr="000842B6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Значение ц</w:t>
            </w:r>
            <w:r w:rsidRPr="000842B6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sz w:val="26"/>
                <w:szCs w:val="26"/>
                <w:lang w:eastAsia="ru-RU"/>
              </w:rPr>
            </w:pPr>
            <w:r w:rsidRPr="000842B6">
              <w:rPr>
                <w:sz w:val="26"/>
                <w:szCs w:val="26"/>
                <w:lang w:eastAsia="ru-RU"/>
              </w:rPr>
              <w:t>Степень достижения целевых значений показателей*</w:t>
            </w:r>
          </w:p>
          <w:p w:rsidR="000A281F" w:rsidRPr="000842B6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sz w:val="26"/>
                <w:szCs w:val="26"/>
                <w:lang w:eastAsia="ru-RU"/>
              </w:rPr>
              <w:t>(%)</w:t>
            </w:r>
          </w:p>
        </w:tc>
      </w:tr>
      <w:tr w:rsidR="000A281F" w:rsidRPr="000842B6" w:rsidTr="000842B6">
        <w:trPr>
          <w:trHeight w:val="856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0A281F" w:rsidRPr="000842B6" w:rsidRDefault="000A281F" w:rsidP="003A5931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0A281F" w:rsidRPr="000842B6" w:rsidRDefault="000A281F" w:rsidP="003A5931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по программе</w:t>
            </w:r>
          </w:p>
          <w:p w:rsidR="000A281F" w:rsidRPr="000842B6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0A281F" w:rsidRPr="000842B6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фактически</w:t>
            </w:r>
          </w:p>
          <w:p w:rsidR="000A281F" w:rsidRPr="000842B6" w:rsidRDefault="000A281F" w:rsidP="003A5931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A281F" w:rsidRPr="000842B6" w:rsidRDefault="000A281F" w:rsidP="003A5931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</w:p>
        </w:tc>
      </w:tr>
      <w:tr w:rsidR="006514FF" w:rsidRPr="000842B6" w:rsidTr="000842B6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4FF" w:rsidRPr="000842B6" w:rsidRDefault="006514FF" w:rsidP="003854A9">
            <w:pPr>
              <w:snapToGrid w:val="0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4FF" w:rsidRPr="000842B6" w:rsidRDefault="006514FF" w:rsidP="003854A9">
            <w:pPr>
              <w:tabs>
                <w:tab w:val="left" w:pos="1620"/>
              </w:tabs>
              <w:autoSpaceDE w:val="0"/>
              <w:snapToGrid w:val="0"/>
              <w:rPr>
                <w:sz w:val="26"/>
                <w:szCs w:val="26"/>
              </w:rPr>
            </w:pPr>
            <w:r w:rsidRPr="000842B6">
              <w:rPr>
                <w:sz w:val="26"/>
                <w:szCs w:val="26"/>
                <w:lang w:eastAsia="ru-RU"/>
              </w:rPr>
              <w:t xml:space="preserve">Количество общественных объединений, принимающих участие в конкурсах социальных проектов и Программ на соискание субсидий (грантов) из </w:t>
            </w:r>
            <w:r w:rsidRPr="000842B6">
              <w:rPr>
                <w:sz w:val="26"/>
                <w:szCs w:val="26"/>
                <w:lang w:eastAsia="ru-RU"/>
              </w:rPr>
              <w:lastRenderedPageBreak/>
              <w:t xml:space="preserve">муниципального, регионального и федерального бюджетов, единиц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4FF" w:rsidRPr="000842B6" w:rsidRDefault="00827DE7" w:rsidP="003854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166,7</w:t>
            </w:r>
          </w:p>
        </w:tc>
      </w:tr>
      <w:tr w:rsidR="006514FF" w:rsidRPr="000842B6" w:rsidTr="000842B6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6514FF" w:rsidRPr="000842B6" w:rsidRDefault="006514FF" w:rsidP="003854A9">
            <w:pPr>
              <w:snapToGrid w:val="0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lastRenderedPageBreak/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14FF" w:rsidRPr="000842B6" w:rsidRDefault="006514FF" w:rsidP="003854A9">
            <w:pPr>
              <w:tabs>
                <w:tab w:val="left" w:pos="1620"/>
              </w:tabs>
              <w:autoSpaceDE w:val="0"/>
              <w:snapToGrid w:val="0"/>
              <w:rPr>
                <w:sz w:val="26"/>
                <w:szCs w:val="26"/>
              </w:rPr>
            </w:pPr>
            <w:r w:rsidRPr="000842B6">
              <w:rPr>
                <w:sz w:val="26"/>
                <w:szCs w:val="26"/>
              </w:rPr>
              <w:t xml:space="preserve">Количество обучающих мероприятий, семинаров по обмену опытом, конференций и форумов, в которых приняли участие НКО Советского района, </w:t>
            </w:r>
            <w:r w:rsidRPr="000842B6">
              <w:rPr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14FF" w:rsidRPr="000842B6" w:rsidRDefault="00B9149B" w:rsidP="003854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88,9</w:t>
            </w:r>
          </w:p>
        </w:tc>
      </w:tr>
      <w:tr w:rsidR="006514FF" w:rsidRPr="000842B6" w:rsidTr="000842B6">
        <w:trPr>
          <w:trHeight w:val="191"/>
        </w:trPr>
        <w:tc>
          <w:tcPr>
            <w:tcW w:w="567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6514FF" w:rsidRPr="000842B6" w:rsidRDefault="006514FF" w:rsidP="003854A9">
            <w:pPr>
              <w:snapToGrid w:val="0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482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14FF" w:rsidRPr="000842B6" w:rsidRDefault="006514FF" w:rsidP="003854A9">
            <w:pPr>
              <w:tabs>
                <w:tab w:val="left" w:pos="1620"/>
              </w:tabs>
              <w:autoSpaceDE w:val="0"/>
              <w:snapToGrid w:val="0"/>
              <w:rPr>
                <w:sz w:val="26"/>
                <w:szCs w:val="26"/>
              </w:rPr>
            </w:pPr>
            <w:r w:rsidRPr="000842B6">
              <w:rPr>
                <w:sz w:val="26"/>
                <w:szCs w:val="26"/>
              </w:rPr>
              <w:t xml:space="preserve">Количество социально-значимых проектов реализуемых на территории Советского района некоммерческими организациями, </w:t>
            </w:r>
            <w:r w:rsidRPr="000842B6">
              <w:rPr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14FF" w:rsidRPr="000842B6" w:rsidRDefault="00C52382" w:rsidP="003854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100,0</w:t>
            </w:r>
          </w:p>
        </w:tc>
      </w:tr>
      <w:tr w:rsidR="006514FF" w:rsidRPr="000842B6" w:rsidTr="000842B6">
        <w:trPr>
          <w:trHeight w:val="191"/>
        </w:trPr>
        <w:tc>
          <w:tcPr>
            <w:tcW w:w="567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6514FF" w:rsidRPr="000842B6" w:rsidRDefault="006514FF" w:rsidP="003854A9">
            <w:pPr>
              <w:snapToGrid w:val="0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482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14FF" w:rsidRPr="000842B6" w:rsidRDefault="006514FF" w:rsidP="003854A9">
            <w:pPr>
              <w:tabs>
                <w:tab w:val="left" w:pos="1620"/>
              </w:tabs>
              <w:autoSpaceDE w:val="0"/>
              <w:snapToGrid w:val="0"/>
              <w:rPr>
                <w:sz w:val="26"/>
                <w:szCs w:val="26"/>
              </w:rPr>
            </w:pPr>
            <w:r w:rsidRPr="000842B6">
              <w:rPr>
                <w:sz w:val="26"/>
                <w:szCs w:val="26"/>
                <w:lang w:eastAsia="ru-RU"/>
              </w:rPr>
              <w:t>Количество</w:t>
            </w:r>
            <w:r w:rsidRPr="000842B6">
              <w:rPr>
                <w:sz w:val="26"/>
                <w:szCs w:val="26"/>
              </w:rPr>
              <w:t xml:space="preserve"> публикаций в средствах массовой информации о деятельности институтов гражданского общества, </w:t>
            </w:r>
            <w:r w:rsidRPr="000842B6">
              <w:rPr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37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14FF" w:rsidRPr="000842B6" w:rsidRDefault="00C52382" w:rsidP="003854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105,7</w:t>
            </w:r>
          </w:p>
        </w:tc>
      </w:tr>
      <w:tr w:rsidR="006514FF" w:rsidRPr="000842B6" w:rsidTr="000842B6">
        <w:trPr>
          <w:trHeight w:val="191"/>
        </w:trPr>
        <w:tc>
          <w:tcPr>
            <w:tcW w:w="567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6514FF" w:rsidRPr="000842B6" w:rsidRDefault="006514FF" w:rsidP="003854A9">
            <w:pPr>
              <w:snapToGrid w:val="0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482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514FF" w:rsidRPr="000842B6" w:rsidRDefault="006514FF" w:rsidP="003854A9">
            <w:pPr>
              <w:rPr>
                <w:sz w:val="26"/>
                <w:szCs w:val="26"/>
              </w:rPr>
            </w:pPr>
            <w:r w:rsidRPr="000842B6">
              <w:rPr>
                <w:sz w:val="26"/>
                <w:szCs w:val="26"/>
                <w:lang w:eastAsia="ru-RU"/>
              </w:rPr>
              <w:t>Количество</w:t>
            </w:r>
            <w:r w:rsidRPr="000842B6">
              <w:rPr>
                <w:sz w:val="26"/>
                <w:szCs w:val="26"/>
              </w:rPr>
              <w:t xml:space="preserve"> видеоматериалов и  публикаций в средствах массовой информации о деятельности органов местного самоуправления, </w:t>
            </w:r>
            <w:r w:rsidRPr="000842B6">
              <w:rPr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1100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A"/>
            </w:tcBorders>
            <w:shd w:val="clear" w:color="auto" w:fill="auto"/>
          </w:tcPr>
          <w:p w:rsidR="006514FF" w:rsidRPr="000842B6" w:rsidRDefault="00391889" w:rsidP="003854A9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1250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514FF" w:rsidRPr="000842B6" w:rsidRDefault="00C52382" w:rsidP="003854A9">
            <w:pPr>
              <w:snapToGrid w:val="0"/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0842B6">
              <w:rPr>
                <w:kern w:val="1"/>
                <w:sz w:val="26"/>
                <w:szCs w:val="26"/>
                <w:lang w:eastAsia="en-US"/>
              </w:rPr>
              <w:t>113,6</w:t>
            </w:r>
          </w:p>
        </w:tc>
      </w:tr>
    </w:tbl>
    <w:p w:rsidR="003F09BE" w:rsidRPr="000842B6" w:rsidRDefault="003F09BE" w:rsidP="003F09BE">
      <w:pPr>
        <w:rPr>
          <w:sz w:val="26"/>
          <w:szCs w:val="26"/>
        </w:rPr>
      </w:pPr>
    </w:p>
    <w:p w:rsidR="00866658" w:rsidRPr="000842B6" w:rsidRDefault="00866658" w:rsidP="00866658">
      <w:pPr>
        <w:widowControl w:val="0"/>
        <w:tabs>
          <w:tab w:val="left" w:pos="1080"/>
        </w:tabs>
        <w:ind w:firstLine="426"/>
        <w:jc w:val="both"/>
        <w:rPr>
          <w:rFonts w:eastAsia="Andale Sans UI"/>
          <w:color w:val="00000A"/>
          <w:sz w:val="26"/>
          <w:szCs w:val="26"/>
          <w:lang w:eastAsia="ru-RU"/>
        </w:rPr>
      </w:pPr>
      <w:r w:rsidRPr="000842B6">
        <w:rPr>
          <w:rFonts w:eastAsia="Andale Sans UI"/>
          <w:color w:val="00000A"/>
          <w:sz w:val="26"/>
          <w:szCs w:val="26"/>
          <w:lang w:eastAsia="ru-RU"/>
        </w:rPr>
        <w:t>*</w:t>
      </w:r>
      <w:r w:rsidRPr="000842B6">
        <w:rPr>
          <w:rFonts w:eastAsia="Andale Sans UI"/>
          <w:color w:val="00000A"/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0842B6">
        <w:rPr>
          <w:rFonts w:eastAsia="Andale Sans UI"/>
          <w:color w:val="00000A"/>
          <w:sz w:val="26"/>
          <w:szCs w:val="26"/>
          <w:lang w:eastAsia="ar-SA"/>
        </w:rPr>
        <w:t>в</w:t>
      </w:r>
      <w:proofErr w:type="gramEnd"/>
      <w:r w:rsidRPr="000842B6">
        <w:rPr>
          <w:rFonts w:eastAsia="Andale Sans UI"/>
          <w:color w:val="00000A"/>
          <w:sz w:val="26"/>
          <w:szCs w:val="26"/>
          <w:lang w:eastAsia="ar-SA"/>
        </w:rPr>
        <w:t xml:space="preserve"> %);</w:t>
      </w:r>
    </w:p>
    <w:p w:rsidR="00866658" w:rsidRPr="000842B6" w:rsidRDefault="00866658" w:rsidP="00866658">
      <w:pPr>
        <w:tabs>
          <w:tab w:val="left" w:pos="1080"/>
        </w:tabs>
        <w:suppressAutoHyphens w:val="0"/>
        <w:ind w:firstLine="426"/>
        <w:jc w:val="both"/>
        <w:rPr>
          <w:color w:val="00000A"/>
          <w:sz w:val="26"/>
          <w:szCs w:val="26"/>
          <w:lang w:eastAsia="en-US"/>
        </w:rPr>
      </w:pPr>
      <w:r w:rsidRPr="000842B6">
        <w:rPr>
          <w:color w:val="00000A"/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0842B6">
        <w:rPr>
          <w:color w:val="00000A"/>
          <w:sz w:val="26"/>
          <w:szCs w:val="26"/>
          <w:lang w:eastAsia="ar-SA"/>
        </w:rPr>
        <w:t>в</w:t>
      </w:r>
      <w:proofErr w:type="gramEnd"/>
      <w:r w:rsidRPr="000842B6">
        <w:rPr>
          <w:color w:val="00000A"/>
          <w:sz w:val="26"/>
          <w:szCs w:val="26"/>
          <w:lang w:eastAsia="ar-SA"/>
        </w:rPr>
        <w:t xml:space="preserve"> %).</w:t>
      </w:r>
    </w:p>
    <w:p w:rsidR="00866658" w:rsidRPr="000842B6" w:rsidRDefault="00866658" w:rsidP="00866658">
      <w:pPr>
        <w:widowControl w:val="0"/>
        <w:tabs>
          <w:tab w:val="left" w:pos="1080"/>
        </w:tabs>
        <w:ind w:firstLine="426"/>
        <w:jc w:val="both"/>
        <w:rPr>
          <w:sz w:val="26"/>
          <w:szCs w:val="26"/>
        </w:rPr>
      </w:pPr>
    </w:p>
    <w:p w:rsidR="00306B9F" w:rsidRPr="000842B6" w:rsidRDefault="00306B9F" w:rsidP="00306B9F">
      <w:pPr>
        <w:suppressAutoHyphens w:val="0"/>
        <w:jc w:val="both"/>
        <w:rPr>
          <w:b/>
          <w:sz w:val="26"/>
          <w:szCs w:val="26"/>
          <w:lang w:eastAsia="ru-RU"/>
        </w:rPr>
      </w:pPr>
      <w:r w:rsidRPr="000842B6">
        <w:rPr>
          <w:b/>
          <w:sz w:val="26"/>
          <w:szCs w:val="26"/>
          <w:lang w:eastAsia="ru-RU"/>
        </w:rPr>
        <w:t xml:space="preserve">     </w:t>
      </w:r>
    </w:p>
    <w:p w:rsidR="00306B9F" w:rsidRPr="000842B6" w:rsidRDefault="00306B9F" w:rsidP="00306B9F">
      <w:pPr>
        <w:suppressAutoHyphens w:val="0"/>
        <w:jc w:val="both"/>
        <w:rPr>
          <w:b/>
          <w:sz w:val="26"/>
          <w:szCs w:val="26"/>
          <w:lang w:eastAsia="ru-RU"/>
        </w:rPr>
      </w:pPr>
    </w:p>
    <w:p w:rsidR="00306B9F" w:rsidRPr="000842B6" w:rsidRDefault="00306B9F" w:rsidP="000842B6">
      <w:pPr>
        <w:suppressAutoHyphens w:val="0"/>
        <w:ind w:firstLine="709"/>
        <w:jc w:val="both"/>
        <w:rPr>
          <w:rFonts w:eastAsia="SimSun"/>
          <w:b/>
          <w:bCs/>
          <w:iCs/>
          <w:sz w:val="26"/>
          <w:szCs w:val="26"/>
          <w:lang w:eastAsia="ru-RU" w:bidi="ru-RU"/>
        </w:rPr>
      </w:pPr>
      <w:r w:rsidRPr="000842B6">
        <w:rPr>
          <w:b/>
          <w:sz w:val="26"/>
          <w:szCs w:val="26"/>
          <w:lang w:eastAsia="ru-RU"/>
        </w:rPr>
        <w:t xml:space="preserve"> 6. Результаты оценки эффективности реализации муниципальной программы:</w:t>
      </w:r>
      <w:r w:rsidRPr="000842B6">
        <w:rPr>
          <w:sz w:val="26"/>
          <w:szCs w:val="26"/>
          <w:lang w:eastAsia="ru-RU"/>
        </w:rPr>
        <w:t xml:space="preserve"> </w:t>
      </w:r>
    </w:p>
    <w:p w:rsidR="00306B9F" w:rsidRPr="000842B6" w:rsidRDefault="00306B9F" w:rsidP="000842B6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0842B6">
        <w:rPr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0842B6">
        <w:rPr>
          <w:rFonts w:eastAsia="SimSun"/>
          <w:bCs/>
          <w:iCs/>
          <w:sz w:val="26"/>
          <w:szCs w:val="26"/>
          <w:lang w:eastAsia="ru-RU" w:bidi="ru-RU"/>
        </w:rPr>
        <w:t>«</w:t>
      </w:r>
      <w:r w:rsidRPr="000842B6">
        <w:rPr>
          <w:sz w:val="26"/>
          <w:szCs w:val="26"/>
          <w:lang w:eastAsia="ru-RU"/>
        </w:rPr>
        <w:t>О Методике оценки эффективности</w:t>
      </w:r>
      <w:r w:rsidRPr="000842B6">
        <w:rPr>
          <w:rFonts w:eastAsia="SimSun"/>
          <w:bCs/>
          <w:iCs/>
          <w:sz w:val="26"/>
          <w:szCs w:val="26"/>
          <w:lang w:eastAsia="ru-RU" w:bidi="ru-RU"/>
        </w:rPr>
        <w:t xml:space="preserve"> </w:t>
      </w:r>
      <w:r w:rsidRPr="000842B6">
        <w:rPr>
          <w:color w:val="000000"/>
          <w:sz w:val="26"/>
          <w:szCs w:val="26"/>
          <w:lang w:eastAsia="ru-RU"/>
        </w:rPr>
        <w:t xml:space="preserve">реализации </w:t>
      </w:r>
      <w:r w:rsidRPr="000842B6">
        <w:rPr>
          <w:sz w:val="26"/>
          <w:szCs w:val="26"/>
          <w:lang w:eastAsia="ru-RU"/>
        </w:rPr>
        <w:t>муниципальных программ Советского района</w:t>
      </w:r>
      <w:r w:rsidRPr="000842B6">
        <w:rPr>
          <w:rFonts w:eastAsia="SimSun"/>
          <w:bCs/>
          <w:iCs/>
          <w:sz w:val="26"/>
          <w:szCs w:val="26"/>
          <w:lang w:eastAsia="ru-RU" w:bidi="ru-RU"/>
        </w:rPr>
        <w:t xml:space="preserve">» </w:t>
      </w:r>
      <w:r w:rsidR="003A3427" w:rsidRPr="000842B6">
        <w:rPr>
          <w:color w:val="00000A"/>
          <w:sz w:val="26"/>
          <w:szCs w:val="26"/>
        </w:rPr>
        <w:t>(с изменениями от 31.12.2019 № 452-р)</w:t>
      </w:r>
      <w:r w:rsidRPr="000842B6">
        <w:rPr>
          <w:rFonts w:eastAsia="SimSun"/>
          <w:bCs/>
          <w:iCs/>
          <w:sz w:val="26"/>
          <w:szCs w:val="26"/>
          <w:lang w:eastAsia="ru-RU" w:bidi="ru-RU"/>
        </w:rPr>
        <w:t xml:space="preserve"> программа </w:t>
      </w:r>
      <w:r w:rsidRPr="000842B6">
        <w:rPr>
          <w:sz w:val="26"/>
          <w:szCs w:val="26"/>
          <w:lang w:eastAsia="ru-RU"/>
        </w:rPr>
        <w:t>оценивается как «умеренно эффективная» (значение балльной интегральной оценки составляет - 7,45 баллов).</w:t>
      </w:r>
    </w:p>
    <w:p w:rsidR="00C52382" w:rsidRPr="000842B6" w:rsidRDefault="00C52382" w:rsidP="003F09BE">
      <w:pPr>
        <w:rPr>
          <w:sz w:val="26"/>
          <w:szCs w:val="26"/>
        </w:rPr>
      </w:pPr>
    </w:p>
    <w:sectPr w:rsidR="00C52382" w:rsidRPr="000842B6" w:rsidSect="000842B6">
      <w:pgSz w:w="11906" w:h="16838"/>
      <w:pgMar w:top="1134" w:right="72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E82"/>
    <w:rsid w:val="000842B6"/>
    <w:rsid w:val="000A281F"/>
    <w:rsid w:val="00100FCA"/>
    <w:rsid w:val="002D1B31"/>
    <w:rsid w:val="00306B9F"/>
    <w:rsid w:val="0033709D"/>
    <w:rsid w:val="003854A9"/>
    <w:rsid w:val="00391889"/>
    <w:rsid w:val="003A3427"/>
    <w:rsid w:val="003E53E9"/>
    <w:rsid w:val="003F060E"/>
    <w:rsid w:val="003F09BE"/>
    <w:rsid w:val="0045114A"/>
    <w:rsid w:val="004E1DD7"/>
    <w:rsid w:val="00524793"/>
    <w:rsid w:val="0055518B"/>
    <w:rsid w:val="00645F4E"/>
    <w:rsid w:val="006514FF"/>
    <w:rsid w:val="00676E82"/>
    <w:rsid w:val="00827DE7"/>
    <w:rsid w:val="00866658"/>
    <w:rsid w:val="00970DAE"/>
    <w:rsid w:val="00AD6999"/>
    <w:rsid w:val="00B64CA4"/>
    <w:rsid w:val="00B86620"/>
    <w:rsid w:val="00B9149B"/>
    <w:rsid w:val="00C422FD"/>
    <w:rsid w:val="00C52382"/>
    <w:rsid w:val="00D329A0"/>
    <w:rsid w:val="00DA08D3"/>
    <w:rsid w:val="00E41FA8"/>
    <w:rsid w:val="00F341BE"/>
    <w:rsid w:val="00FD0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0A281F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3854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22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2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3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Владимировна Гильманова</dc:creator>
  <cp:lastModifiedBy>Пользователь</cp:lastModifiedBy>
  <cp:revision>26</cp:revision>
  <cp:lastPrinted>2020-03-11T10:15:00Z</cp:lastPrinted>
  <dcterms:created xsi:type="dcterms:W3CDTF">2020-01-23T07:22:00Z</dcterms:created>
  <dcterms:modified xsi:type="dcterms:W3CDTF">2020-04-02T10:04:00Z</dcterms:modified>
</cp:coreProperties>
</file>